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1DEE1" w14:textId="2E2A04D7" w:rsidR="00194B4F" w:rsidRDefault="0090133B" w:rsidP="0051551E">
      <w:pPr>
        <w:rPr>
          <w:rFonts w:cstheme="minorHAnsi"/>
          <w:b/>
          <w:bCs/>
          <w:sz w:val="28"/>
          <w:szCs w:val="28"/>
          <w:lang w:val="de-CH"/>
        </w:rPr>
      </w:pPr>
      <w:r>
        <w:rPr>
          <w:rFonts w:cstheme="minorHAnsi"/>
          <w:b/>
          <w:bCs/>
          <w:sz w:val="28"/>
          <w:szCs w:val="28"/>
          <w:lang w:val="de-CH"/>
        </w:rPr>
        <w:t>Durchdachte Planung für kühle Nächte im Sommer – ganz ohne Klimaanlage</w:t>
      </w:r>
    </w:p>
    <w:p w14:paraId="43B52459" w14:textId="174038B6" w:rsidR="0069648E" w:rsidRDefault="0069648E" w:rsidP="0051551E">
      <w:pPr>
        <w:rPr>
          <w:rFonts w:cstheme="minorHAnsi"/>
          <w:b/>
          <w:bCs/>
          <w:sz w:val="28"/>
          <w:szCs w:val="28"/>
          <w:lang w:val="de-CH"/>
        </w:rPr>
      </w:pPr>
    </w:p>
    <w:p w14:paraId="47590170" w14:textId="77777777" w:rsidR="0069648E" w:rsidRPr="00C81380" w:rsidRDefault="0069648E" w:rsidP="0051551E">
      <w:pPr>
        <w:rPr>
          <w:rFonts w:cstheme="minorHAnsi"/>
          <w:b/>
          <w:bCs/>
          <w:lang w:val="de-CH"/>
        </w:rPr>
      </w:pPr>
    </w:p>
    <w:p w14:paraId="6B9F2913" w14:textId="7C6D02CA" w:rsidR="0090133B" w:rsidRPr="0090133B" w:rsidRDefault="004B0C64" w:rsidP="0090133B">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69648E" w:rsidRPr="0090133B">
        <w:rPr>
          <w:rFonts w:cstheme="minorHAnsi"/>
          <w:b/>
          <w:bCs/>
          <w:sz w:val="22"/>
          <w:szCs w:val="22"/>
          <w:lang w:val="de-CH"/>
        </w:rPr>
        <w:t>Juni</w:t>
      </w:r>
      <w:r w:rsidR="00394271">
        <w:rPr>
          <w:rFonts w:cstheme="minorHAnsi"/>
          <w:b/>
          <w:bCs/>
          <w:sz w:val="22"/>
          <w:szCs w:val="22"/>
          <w:lang w:val="de-CH"/>
        </w:rPr>
        <w:t xml:space="preserve"> </w:t>
      </w:r>
      <w:r w:rsidR="00194B4F">
        <w:rPr>
          <w:rFonts w:cstheme="minorHAnsi"/>
          <w:b/>
          <w:bCs/>
          <w:sz w:val="22"/>
          <w:szCs w:val="22"/>
          <w:lang w:val="de-CH"/>
        </w:rPr>
        <w:t>2026</w:t>
      </w:r>
      <w:r>
        <w:rPr>
          <w:rFonts w:cstheme="minorHAnsi"/>
          <w:bCs/>
          <w:sz w:val="22"/>
          <w:szCs w:val="22"/>
          <w:lang w:val="de-CH"/>
        </w:rPr>
        <w:t xml:space="preserve"> –</w:t>
      </w:r>
      <w:r w:rsidR="00E7503C">
        <w:rPr>
          <w:rFonts w:cstheme="minorHAnsi"/>
          <w:bCs/>
          <w:sz w:val="22"/>
          <w:szCs w:val="22"/>
          <w:lang w:val="de-CH"/>
        </w:rPr>
        <w:t xml:space="preserve"> </w:t>
      </w:r>
      <w:r w:rsidR="0090133B" w:rsidRPr="0090133B">
        <w:rPr>
          <w:rFonts w:cstheme="minorHAnsi"/>
          <w:b/>
          <w:bCs/>
          <w:sz w:val="22"/>
          <w:szCs w:val="22"/>
          <w:lang w:val="de-CH"/>
        </w:rPr>
        <w:t xml:space="preserve">Angesichts steigender Temperaturen und zunehmender Anforderungen an nachhaltiges Bauen rückt die Planung effizienter Lüftungskonzepte immer mehr in den Fokus der Baubranche. Der aktuelle Future </w:t>
      </w:r>
      <w:proofErr w:type="spellStart"/>
      <w:r w:rsidR="0090133B" w:rsidRPr="0090133B">
        <w:rPr>
          <w:rFonts w:cstheme="minorHAnsi"/>
          <w:b/>
          <w:bCs/>
          <w:sz w:val="22"/>
          <w:szCs w:val="22"/>
          <w:lang w:val="de-CH"/>
        </w:rPr>
        <w:t>of</w:t>
      </w:r>
      <w:proofErr w:type="spellEnd"/>
      <w:r w:rsidR="0090133B" w:rsidRPr="0090133B">
        <w:rPr>
          <w:rFonts w:cstheme="minorHAnsi"/>
          <w:b/>
          <w:bCs/>
          <w:sz w:val="22"/>
          <w:szCs w:val="22"/>
          <w:lang w:val="de-CH"/>
        </w:rPr>
        <w:t xml:space="preserve"> Home Report von </w:t>
      </w:r>
      <w:r w:rsidR="0090133B">
        <w:rPr>
          <w:rFonts w:cstheme="minorHAnsi"/>
          <w:b/>
          <w:bCs/>
          <w:sz w:val="22"/>
          <w:szCs w:val="22"/>
          <w:lang w:val="de-CH"/>
        </w:rPr>
        <w:t>Velux</w:t>
      </w:r>
      <w:r w:rsidR="0090133B" w:rsidRPr="0090133B">
        <w:rPr>
          <w:rFonts w:cstheme="minorHAnsi"/>
          <w:b/>
          <w:bCs/>
          <w:sz w:val="22"/>
          <w:szCs w:val="22"/>
          <w:lang w:val="de-CH"/>
        </w:rPr>
        <w:t xml:space="preserve"> zeigt spannende Ergebnisse: </w:t>
      </w:r>
      <w:r w:rsidR="0090133B">
        <w:rPr>
          <w:rFonts w:cstheme="minorHAnsi"/>
          <w:b/>
          <w:bCs/>
          <w:sz w:val="22"/>
          <w:szCs w:val="22"/>
          <w:lang w:val="de-CH"/>
        </w:rPr>
        <w:t>70 % der befragten Personen in der Schweiz sagen, dass zu grosse Hitze ihren Schlaf beeinflusst und fast die Hälfte (49 %) gibt an, dass ihr körperliches Wohlbefinden unter zu hohen Temperaturen leidet.</w:t>
      </w:r>
      <w:r w:rsidR="0090133B">
        <w:rPr>
          <w:rFonts w:cstheme="minorHAnsi"/>
          <w:b/>
          <w:bCs/>
          <w:sz w:val="22"/>
          <w:szCs w:val="22"/>
          <w:lang w:val="de-CH"/>
        </w:rPr>
        <w:t xml:space="preserve"> </w:t>
      </w:r>
      <w:r w:rsidR="0090133B" w:rsidRPr="0090133B">
        <w:rPr>
          <w:rFonts w:cstheme="minorHAnsi"/>
          <w:b/>
          <w:bCs/>
          <w:sz w:val="22"/>
          <w:szCs w:val="22"/>
          <w:lang w:val="de-CH"/>
        </w:rPr>
        <w:t xml:space="preserve">Ein umfassendes Forschungsprojekt zum Thema </w:t>
      </w:r>
      <w:proofErr w:type="spellStart"/>
      <w:r w:rsidR="0090133B" w:rsidRPr="0090133B">
        <w:rPr>
          <w:rFonts w:cstheme="minorHAnsi"/>
          <w:b/>
          <w:bCs/>
          <w:sz w:val="22"/>
          <w:szCs w:val="22"/>
          <w:lang w:val="de-CH"/>
        </w:rPr>
        <w:t>Ventilative</w:t>
      </w:r>
      <w:proofErr w:type="spellEnd"/>
      <w:r w:rsidR="0090133B" w:rsidRPr="0090133B">
        <w:rPr>
          <w:rFonts w:cstheme="minorHAnsi"/>
          <w:b/>
          <w:bCs/>
          <w:sz w:val="22"/>
          <w:szCs w:val="22"/>
          <w:lang w:val="de-CH"/>
        </w:rPr>
        <w:t xml:space="preserve"> </w:t>
      </w:r>
      <w:proofErr w:type="spellStart"/>
      <w:r w:rsidR="0090133B" w:rsidRPr="0090133B">
        <w:rPr>
          <w:rFonts w:cstheme="minorHAnsi"/>
          <w:b/>
          <w:bCs/>
          <w:sz w:val="22"/>
          <w:szCs w:val="22"/>
          <w:lang w:val="de-CH"/>
        </w:rPr>
        <w:t>Cooling</w:t>
      </w:r>
      <w:proofErr w:type="spellEnd"/>
      <w:r w:rsidR="0090133B" w:rsidRPr="0090133B">
        <w:rPr>
          <w:rFonts w:cstheme="minorHAnsi"/>
          <w:b/>
          <w:bCs/>
          <w:sz w:val="22"/>
          <w:szCs w:val="22"/>
          <w:lang w:val="de-CH"/>
        </w:rPr>
        <w:t xml:space="preserve"> hat in einer bislang einzigartigen Studie unter Realbedingungen untersucht, wie sich verschiedene Lüftungsszenarien in der Nacht auf das Raumklima auswirken. Dafür wurden zwei baugleiche Testhäuser mit Ziegelwänden und au</w:t>
      </w:r>
      <w:r w:rsidR="0090133B">
        <w:rPr>
          <w:rFonts w:cstheme="minorHAnsi"/>
          <w:b/>
          <w:bCs/>
          <w:sz w:val="22"/>
          <w:szCs w:val="22"/>
          <w:lang w:val="de-CH"/>
        </w:rPr>
        <w:t>ss</w:t>
      </w:r>
      <w:r w:rsidR="0090133B" w:rsidRPr="0090133B">
        <w:rPr>
          <w:rFonts w:cstheme="minorHAnsi"/>
          <w:b/>
          <w:bCs/>
          <w:sz w:val="22"/>
          <w:szCs w:val="22"/>
          <w:lang w:val="de-CH"/>
        </w:rPr>
        <w:t xml:space="preserve">enliegender Beschattung an den Fenstern auf dem Gelände der </w:t>
      </w:r>
      <w:proofErr w:type="spellStart"/>
      <w:r w:rsidR="0090133B" w:rsidRPr="0090133B">
        <w:rPr>
          <w:rFonts w:cstheme="minorHAnsi"/>
          <w:b/>
          <w:bCs/>
          <w:sz w:val="22"/>
          <w:szCs w:val="22"/>
          <w:lang w:val="de-CH"/>
        </w:rPr>
        <w:t>BAUAkademie</w:t>
      </w:r>
      <w:proofErr w:type="spellEnd"/>
      <w:r w:rsidR="0090133B" w:rsidRPr="0090133B">
        <w:rPr>
          <w:rFonts w:cstheme="minorHAnsi"/>
          <w:b/>
          <w:bCs/>
          <w:sz w:val="22"/>
          <w:szCs w:val="22"/>
          <w:lang w:val="de-CH"/>
        </w:rPr>
        <w:t xml:space="preserve"> Salzburg gebaut. Diese wurden über mehrere Jahre mit mehr als 200 Sensoren überwacht, um das tatsächliche Kühlpotenzial verschiedener Nachtlüftungsszenarien zu erfassen. Die Ergebnisse liefern empirische Daten darüber, wie natürliche Nachtlüftung und intelligente Steuerung gezielt zur Gebäudekühlung eingesetzt werden können. Sie geben </w:t>
      </w:r>
      <w:proofErr w:type="spellStart"/>
      <w:proofErr w:type="gramStart"/>
      <w:r w:rsidR="0090133B" w:rsidRPr="0090133B">
        <w:rPr>
          <w:rFonts w:cstheme="minorHAnsi"/>
          <w:b/>
          <w:bCs/>
          <w:sz w:val="22"/>
          <w:szCs w:val="22"/>
          <w:lang w:val="de-CH"/>
        </w:rPr>
        <w:t>Planer:innen</w:t>
      </w:r>
      <w:proofErr w:type="spellEnd"/>
      <w:proofErr w:type="gramEnd"/>
      <w:r w:rsidR="0090133B" w:rsidRPr="0090133B">
        <w:rPr>
          <w:rFonts w:cstheme="minorHAnsi"/>
          <w:b/>
          <w:bCs/>
          <w:sz w:val="22"/>
          <w:szCs w:val="22"/>
          <w:lang w:val="de-CH"/>
        </w:rPr>
        <w:t xml:space="preserve"> und </w:t>
      </w:r>
      <w:proofErr w:type="spellStart"/>
      <w:r w:rsidR="0090133B" w:rsidRPr="0090133B">
        <w:rPr>
          <w:rFonts w:cstheme="minorHAnsi"/>
          <w:b/>
          <w:bCs/>
          <w:sz w:val="22"/>
          <w:szCs w:val="22"/>
          <w:lang w:val="de-CH"/>
        </w:rPr>
        <w:t>Architekt:innen</w:t>
      </w:r>
      <w:proofErr w:type="spellEnd"/>
      <w:r w:rsidR="0090133B" w:rsidRPr="0090133B">
        <w:rPr>
          <w:rFonts w:cstheme="minorHAnsi"/>
          <w:b/>
          <w:bCs/>
          <w:sz w:val="22"/>
          <w:szCs w:val="22"/>
          <w:lang w:val="de-CH"/>
        </w:rPr>
        <w:t xml:space="preserve"> fundierte Grundlagen für die Entwicklung innovativer und kosteneffizienter Lüftungskonzepte.</w:t>
      </w:r>
    </w:p>
    <w:p w14:paraId="53F7B6C3" w14:textId="77777777" w:rsidR="0090133B" w:rsidRPr="0090133B" w:rsidRDefault="0090133B" w:rsidP="0090133B">
      <w:pPr>
        <w:spacing w:line="276" w:lineRule="auto"/>
        <w:jc w:val="both"/>
        <w:rPr>
          <w:rFonts w:cstheme="minorHAnsi"/>
          <w:b/>
          <w:bCs/>
          <w:sz w:val="22"/>
          <w:szCs w:val="22"/>
          <w:lang w:val="de-CH"/>
        </w:rPr>
      </w:pPr>
    </w:p>
    <w:p w14:paraId="612B303A" w14:textId="77777777" w:rsidR="0090133B" w:rsidRPr="0090133B" w:rsidRDefault="0090133B" w:rsidP="0090133B">
      <w:pPr>
        <w:spacing w:line="276" w:lineRule="auto"/>
        <w:jc w:val="both"/>
        <w:rPr>
          <w:rFonts w:cstheme="minorHAnsi"/>
          <w:b/>
          <w:bCs/>
          <w:sz w:val="22"/>
          <w:szCs w:val="22"/>
          <w:lang w:val="de-CH"/>
        </w:rPr>
      </w:pPr>
      <w:r w:rsidRPr="0090133B">
        <w:rPr>
          <w:rFonts w:cstheme="minorHAnsi"/>
          <w:b/>
          <w:bCs/>
          <w:sz w:val="22"/>
          <w:szCs w:val="22"/>
          <w:lang w:val="de-CH"/>
        </w:rPr>
        <w:t xml:space="preserve">Detaillierte Lüftungskonzepte und gezielte Platzierung der Fenster essenziell </w:t>
      </w:r>
    </w:p>
    <w:p w14:paraId="50E615A8" w14:textId="3F76B3FB" w:rsidR="0090133B" w:rsidRPr="0090133B" w:rsidRDefault="0090133B" w:rsidP="0090133B">
      <w:pPr>
        <w:spacing w:line="276" w:lineRule="auto"/>
        <w:jc w:val="both"/>
        <w:rPr>
          <w:rFonts w:cstheme="minorHAnsi"/>
          <w:bCs/>
          <w:sz w:val="22"/>
          <w:szCs w:val="22"/>
          <w:lang w:val="de-CH"/>
        </w:rPr>
      </w:pPr>
      <w:r w:rsidRPr="0090133B">
        <w:rPr>
          <w:rFonts w:cstheme="minorHAnsi"/>
          <w:bCs/>
          <w:sz w:val="22"/>
          <w:szCs w:val="22"/>
          <w:lang w:val="de-CH"/>
        </w:rPr>
        <w:t>Häuser zu bauen, ohne sich Gedanken über Lüftungskonzepte zu machen, ist nicht mehr zeitgemä</w:t>
      </w:r>
      <w:r>
        <w:rPr>
          <w:rFonts w:cstheme="minorHAnsi"/>
          <w:bCs/>
          <w:sz w:val="22"/>
          <w:szCs w:val="22"/>
          <w:lang w:val="de-CH"/>
        </w:rPr>
        <w:t>ss</w:t>
      </w:r>
      <w:r w:rsidRPr="0090133B">
        <w:rPr>
          <w:rFonts w:cstheme="minorHAnsi"/>
          <w:bCs/>
          <w:sz w:val="22"/>
          <w:szCs w:val="22"/>
          <w:lang w:val="de-CH"/>
        </w:rPr>
        <w:t>. Angesichts der immer hei</w:t>
      </w:r>
      <w:r>
        <w:rPr>
          <w:rFonts w:cstheme="minorHAnsi"/>
          <w:bCs/>
          <w:sz w:val="22"/>
          <w:szCs w:val="22"/>
          <w:lang w:val="de-CH"/>
        </w:rPr>
        <w:t>ss</w:t>
      </w:r>
      <w:r w:rsidRPr="0090133B">
        <w:rPr>
          <w:rFonts w:cstheme="minorHAnsi"/>
          <w:bCs/>
          <w:sz w:val="22"/>
          <w:szCs w:val="22"/>
          <w:lang w:val="de-CH"/>
        </w:rPr>
        <w:t>er werdenden Sommer ist eine Au</w:t>
      </w:r>
      <w:r>
        <w:rPr>
          <w:rFonts w:cstheme="minorHAnsi"/>
          <w:bCs/>
          <w:sz w:val="22"/>
          <w:szCs w:val="22"/>
          <w:lang w:val="de-CH"/>
        </w:rPr>
        <w:t>ss</w:t>
      </w:r>
      <w:r w:rsidRPr="0090133B">
        <w:rPr>
          <w:rFonts w:cstheme="minorHAnsi"/>
          <w:bCs/>
          <w:sz w:val="22"/>
          <w:szCs w:val="22"/>
          <w:lang w:val="de-CH"/>
        </w:rPr>
        <w:t xml:space="preserve">enbeschattung zwar Grundvoraussetzung – doch auch sie kann nicht verhindern, dass ein Teil der Strahlung eindringt und die Innenräume erwärmt. Bei längeren Hitzeperioden führt das unweigerlich zur Überhitzung. </w:t>
      </w:r>
      <w:r>
        <w:rPr>
          <w:rFonts w:cstheme="minorHAnsi"/>
          <w:bCs/>
          <w:sz w:val="22"/>
          <w:szCs w:val="22"/>
          <w:lang w:val="de-CH"/>
        </w:rPr>
        <w:t>«</w:t>
      </w:r>
      <w:r w:rsidRPr="0090133B">
        <w:rPr>
          <w:rFonts w:cstheme="minorHAnsi"/>
          <w:bCs/>
          <w:sz w:val="22"/>
          <w:szCs w:val="22"/>
          <w:lang w:val="de-CH"/>
        </w:rPr>
        <w:t>Was reinkommt, muss auch wieder raus</w:t>
      </w:r>
      <w:r>
        <w:rPr>
          <w:rFonts w:cstheme="minorHAnsi"/>
          <w:bCs/>
          <w:sz w:val="22"/>
          <w:szCs w:val="22"/>
          <w:lang w:val="de-CH"/>
        </w:rPr>
        <w:t>»</w:t>
      </w:r>
      <w:r w:rsidRPr="0090133B">
        <w:rPr>
          <w:rFonts w:cstheme="minorHAnsi"/>
          <w:bCs/>
          <w:sz w:val="22"/>
          <w:szCs w:val="22"/>
          <w:lang w:val="de-CH"/>
        </w:rPr>
        <w:t xml:space="preserve">, bringt es Markus Winkler, Experte für </w:t>
      </w:r>
      <w:proofErr w:type="spellStart"/>
      <w:r w:rsidRPr="0090133B">
        <w:rPr>
          <w:rFonts w:cstheme="minorHAnsi"/>
          <w:bCs/>
          <w:sz w:val="22"/>
          <w:szCs w:val="22"/>
          <w:lang w:val="de-CH"/>
        </w:rPr>
        <w:t>Bauklimatik</w:t>
      </w:r>
      <w:proofErr w:type="spellEnd"/>
      <w:r w:rsidRPr="0090133B">
        <w:rPr>
          <w:rFonts w:cstheme="minorHAnsi"/>
          <w:bCs/>
          <w:sz w:val="22"/>
          <w:szCs w:val="22"/>
          <w:lang w:val="de-CH"/>
        </w:rPr>
        <w:t xml:space="preserve"> und </w:t>
      </w:r>
      <w:proofErr w:type="spellStart"/>
      <w:r w:rsidRPr="0090133B">
        <w:rPr>
          <w:rFonts w:cstheme="minorHAnsi"/>
          <w:bCs/>
          <w:sz w:val="22"/>
          <w:szCs w:val="22"/>
          <w:lang w:val="de-CH"/>
        </w:rPr>
        <w:t>Ventilative</w:t>
      </w:r>
      <w:proofErr w:type="spellEnd"/>
      <w:r w:rsidRPr="0090133B">
        <w:rPr>
          <w:rFonts w:cstheme="minorHAnsi"/>
          <w:bCs/>
          <w:sz w:val="22"/>
          <w:szCs w:val="22"/>
          <w:lang w:val="de-CH"/>
        </w:rPr>
        <w:t xml:space="preserve"> </w:t>
      </w:r>
      <w:proofErr w:type="spellStart"/>
      <w:r w:rsidRPr="0090133B">
        <w:rPr>
          <w:rFonts w:cstheme="minorHAnsi"/>
          <w:bCs/>
          <w:sz w:val="22"/>
          <w:szCs w:val="22"/>
          <w:lang w:val="de-CH"/>
        </w:rPr>
        <w:t>Cooling</w:t>
      </w:r>
      <w:proofErr w:type="spellEnd"/>
      <w:r w:rsidRPr="0090133B">
        <w:rPr>
          <w:rFonts w:cstheme="minorHAnsi"/>
          <w:bCs/>
          <w:sz w:val="22"/>
          <w:szCs w:val="22"/>
          <w:lang w:val="de-CH"/>
        </w:rPr>
        <w:t xml:space="preserve"> am Department für Bauen und Umwelt an der Universität für Weiterbildung Krems, auf den Punkt. Die tagsüber in Wänden und Böden gespeicherte Wärme muss na</w:t>
      </w:r>
      <w:r>
        <w:rPr>
          <w:rFonts w:cstheme="minorHAnsi"/>
          <w:bCs/>
          <w:sz w:val="22"/>
          <w:szCs w:val="22"/>
          <w:lang w:val="de-CH"/>
        </w:rPr>
        <w:t>chts gezielt abgeführt werden. «</w:t>
      </w:r>
      <w:r w:rsidRPr="0090133B">
        <w:rPr>
          <w:rFonts w:cstheme="minorHAnsi"/>
          <w:bCs/>
          <w:sz w:val="22"/>
          <w:szCs w:val="22"/>
          <w:lang w:val="de-CH"/>
        </w:rPr>
        <w:t>Dieses Prinzip ist nicht neu, es ist jedoch in Vergessenheit geraten. Während man lange Zeit Lösungen nur über die Haustechnik suchte, erweisen sich passive Ma</w:t>
      </w:r>
      <w:r>
        <w:rPr>
          <w:rFonts w:cstheme="minorHAnsi"/>
          <w:bCs/>
          <w:sz w:val="22"/>
          <w:szCs w:val="22"/>
          <w:lang w:val="de-CH"/>
        </w:rPr>
        <w:t>ss</w:t>
      </w:r>
      <w:r w:rsidRPr="0090133B">
        <w:rPr>
          <w:rFonts w:cstheme="minorHAnsi"/>
          <w:bCs/>
          <w:sz w:val="22"/>
          <w:szCs w:val="22"/>
          <w:lang w:val="de-CH"/>
        </w:rPr>
        <w:t>nahmen, wie das Zusammenspiel von Beschattung und gezielter Nachtlüftung, als deutlich nachhaltiger: ganz ohne zusätzliche Kühlenergie</w:t>
      </w:r>
      <w:r>
        <w:rPr>
          <w:rFonts w:cstheme="minorHAnsi"/>
          <w:bCs/>
          <w:sz w:val="22"/>
          <w:szCs w:val="22"/>
          <w:lang w:val="de-CH"/>
        </w:rPr>
        <w:t>»</w:t>
      </w:r>
      <w:r w:rsidRPr="0090133B">
        <w:rPr>
          <w:rFonts w:cstheme="minorHAnsi"/>
          <w:bCs/>
          <w:sz w:val="22"/>
          <w:szCs w:val="22"/>
          <w:lang w:val="de-CH"/>
        </w:rPr>
        <w:t>, erklärt Winkler. Wichtig ist hier vor allem die richtige Anordnung der Fenster und deren Öffnungsmöglichkeiten: Fenster sollten gezielt auf zwei unterschiedlichen Seiten von Räumen oder Gebäudeteilen platziert werden, um Querlüftung zu ermöglichen. Dachabschnitte sollten zusätzliche Öffnungen bieten, um Kamineffekte zu nutzen.</w:t>
      </w:r>
    </w:p>
    <w:p w14:paraId="25D9C026" w14:textId="77777777" w:rsidR="0090133B" w:rsidRPr="0090133B" w:rsidRDefault="0090133B" w:rsidP="0090133B">
      <w:pPr>
        <w:spacing w:line="276" w:lineRule="auto"/>
        <w:jc w:val="both"/>
        <w:rPr>
          <w:rFonts w:cstheme="minorHAnsi"/>
          <w:b/>
          <w:bCs/>
          <w:sz w:val="22"/>
          <w:szCs w:val="22"/>
          <w:lang w:val="de-CH"/>
        </w:rPr>
      </w:pPr>
    </w:p>
    <w:p w14:paraId="2DAD3DC9" w14:textId="77777777" w:rsidR="0090133B" w:rsidRPr="0090133B" w:rsidRDefault="0090133B" w:rsidP="0090133B">
      <w:pPr>
        <w:spacing w:line="276" w:lineRule="auto"/>
        <w:jc w:val="both"/>
        <w:rPr>
          <w:rFonts w:cstheme="minorHAnsi"/>
          <w:b/>
          <w:bCs/>
          <w:sz w:val="22"/>
          <w:szCs w:val="22"/>
          <w:lang w:val="de-CH"/>
        </w:rPr>
      </w:pPr>
      <w:r w:rsidRPr="0090133B">
        <w:rPr>
          <w:rFonts w:cstheme="minorHAnsi"/>
          <w:b/>
          <w:bCs/>
          <w:sz w:val="22"/>
          <w:szCs w:val="22"/>
          <w:lang w:val="de-CH"/>
        </w:rPr>
        <w:t xml:space="preserve">Wärmespeicher zur aktiven Kühlung nutzen </w:t>
      </w:r>
    </w:p>
    <w:p w14:paraId="6A280289" w14:textId="4C681684" w:rsidR="0090133B" w:rsidRPr="0090133B" w:rsidRDefault="0090133B" w:rsidP="0090133B">
      <w:pPr>
        <w:spacing w:line="276" w:lineRule="auto"/>
        <w:jc w:val="both"/>
        <w:rPr>
          <w:rFonts w:cstheme="minorHAnsi"/>
          <w:bCs/>
          <w:sz w:val="22"/>
          <w:szCs w:val="22"/>
          <w:lang w:val="de-CH"/>
        </w:rPr>
      </w:pPr>
      <w:r w:rsidRPr="0090133B">
        <w:rPr>
          <w:rFonts w:cstheme="minorHAnsi"/>
          <w:bCs/>
          <w:sz w:val="22"/>
          <w:szCs w:val="22"/>
          <w:lang w:val="de-CH"/>
        </w:rPr>
        <w:lastRenderedPageBreak/>
        <w:t xml:space="preserve">Auch die thermische Speichermasse, also die Wärmespeicherkapazität von Wänden und Decken, sollte in das Lüftungskonzept eingebunden werden. </w:t>
      </w:r>
      <w:r>
        <w:rPr>
          <w:rFonts w:cstheme="minorHAnsi"/>
          <w:bCs/>
          <w:sz w:val="22"/>
          <w:szCs w:val="22"/>
          <w:lang w:val="de-CH"/>
        </w:rPr>
        <w:t>«</w:t>
      </w:r>
      <w:r w:rsidRPr="0090133B">
        <w:rPr>
          <w:rFonts w:cstheme="minorHAnsi"/>
          <w:bCs/>
          <w:sz w:val="22"/>
          <w:szCs w:val="22"/>
          <w:lang w:val="de-CH"/>
        </w:rPr>
        <w:t>Die thermischen Speichermassen eines Gebäudes sind nicht nur passive Elemente, die Hitze aufnehmen. Sie können ebenso gezielt als aktive Kühlkomponente eingesetzt werden. Wer diese Speichermassen in den Nachtstunden durch intelligente, gezielte Lüftung aktiv entlädt, schafft damit eine riesige passive Kühlkapazität für den folgenden hei</w:t>
      </w:r>
      <w:r>
        <w:rPr>
          <w:rFonts w:cstheme="minorHAnsi"/>
          <w:bCs/>
          <w:sz w:val="22"/>
          <w:szCs w:val="22"/>
          <w:lang w:val="de-CH"/>
        </w:rPr>
        <w:t>ss</w:t>
      </w:r>
      <w:r w:rsidRPr="0090133B">
        <w:rPr>
          <w:rFonts w:cstheme="minorHAnsi"/>
          <w:bCs/>
          <w:sz w:val="22"/>
          <w:szCs w:val="22"/>
          <w:lang w:val="de-CH"/>
        </w:rPr>
        <w:t>en Tag. Das ist das Geheimnis dieser Strategie: Man nutzt die physikalischen Eigenschaften der Gebäudehülle, um ohne externe Energiezufuhr zu kühlen</w:t>
      </w:r>
      <w:r>
        <w:rPr>
          <w:rFonts w:cstheme="minorHAnsi"/>
          <w:bCs/>
          <w:sz w:val="22"/>
          <w:szCs w:val="22"/>
          <w:lang w:val="de-CH"/>
        </w:rPr>
        <w:t>»</w:t>
      </w:r>
      <w:r w:rsidRPr="0090133B">
        <w:rPr>
          <w:rFonts w:cstheme="minorHAnsi"/>
          <w:bCs/>
          <w:sz w:val="22"/>
          <w:szCs w:val="22"/>
          <w:lang w:val="de-CH"/>
        </w:rPr>
        <w:t xml:space="preserve">, erklärt Markus Winkler. Für </w:t>
      </w:r>
      <w:proofErr w:type="spellStart"/>
      <w:proofErr w:type="gramStart"/>
      <w:r w:rsidRPr="0090133B">
        <w:rPr>
          <w:rFonts w:cstheme="minorHAnsi"/>
          <w:bCs/>
          <w:sz w:val="22"/>
          <w:szCs w:val="22"/>
          <w:lang w:val="de-CH"/>
        </w:rPr>
        <w:t>Planer:innen</w:t>
      </w:r>
      <w:proofErr w:type="spellEnd"/>
      <w:proofErr w:type="gramEnd"/>
      <w:r w:rsidRPr="0090133B">
        <w:rPr>
          <w:rFonts w:cstheme="minorHAnsi"/>
          <w:bCs/>
          <w:sz w:val="22"/>
          <w:szCs w:val="22"/>
          <w:lang w:val="de-CH"/>
        </w:rPr>
        <w:t xml:space="preserve"> und </w:t>
      </w:r>
      <w:proofErr w:type="spellStart"/>
      <w:r w:rsidRPr="0090133B">
        <w:rPr>
          <w:rFonts w:cstheme="minorHAnsi"/>
          <w:bCs/>
          <w:sz w:val="22"/>
          <w:szCs w:val="22"/>
          <w:lang w:val="de-CH"/>
        </w:rPr>
        <w:t>Architekt:innen</w:t>
      </w:r>
      <w:proofErr w:type="spellEnd"/>
      <w:r w:rsidRPr="0090133B">
        <w:rPr>
          <w:rFonts w:cstheme="minorHAnsi"/>
          <w:bCs/>
          <w:sz w:val="22"/>
          <w:szCs w:val="22"/>
          <w:lang w:val="de-CH"/>
        </w:rPr>
        <w:t xml:space="preserve"> bedeutet das: Speichermasse wird zur bewussten Planungsentscheidung und strategischen Kühlressource.</w:t>
      </w:r>
    </w:p>
    <w:p w14:paraId="1BF63CA8" w14:textId="77777777" w:rsidR="0090133B" w:rsidRPr="0090133B" w:rsidRDefault="0090133B" w:rsidP="0090133B">
      <w:pPr>
        <w:spacing w:line="276" w:lineRule="auto"/>
        <w:jc w:val="both"/>
        <w:rPr>
          <w:rFonts w:cstheme="minorHAnsi"/>
          <w:b/>
          <w:bCs/>
          <w:sz w:val="22"/>
          <w:szCs w:val="22"/>
          <w:lang w:val="de-CH"/>
        </w:rPr>
      </w:pPr>
    </w:p>
    <w:p w14:paraId="5081A84F" w14:textId="77777777" w:rsidR="0090133B" w:rsidRPr="0090133B" w:rsidRDefault="0090133B" w:rsidP="0090133B">
      <w:pPr>
        <w:spacing w:line="276" w:lineRule="auto"/>
        <w:jc w:val="both"/>
        <w:rPr>
          <w:rFonts w:cstheme="minorHAnsi"/>
          <w:b/>
          <w:bCs/>
          <w:sz w:val="22"/>
          <w:szCs w:val="22"/>
          <w:lang w:val="de-CH"/>
        </w:rPr>
      </w:pPr>
      <w:r w:rsidRPr="0090133B">
        <w:rPr>
          <w:rFonts w:cstheme="minorHAnsi"/>
          <w:b/>
          <w:bCs/>
          <w:sz w:val="22"/>
          <w:szCs w:val="22"/>
          <w:lang w:val="de-CH"/>
        </w:rPr>
        <w:t>Intelligente Steuerung macht den Unterschied</w:t>
      </w:r>
    </w:p>
    <w:p w14:paraId="1922D025" w14:textId="13525E69" w:rsidR="0090133B" w:rsidRPr="0090133B" w:rsidRDefault="0090133B" w:rsidP="0090133B">
      <w:pPr>
        <w:spacing w:line="276" w:lineRule="auto"/>
        <w:jc w:val="both"/>
        <w:rPr>
          <w:rFonts w:cstheme="minorHAnsi"/>
          <w:bCs/>
          <w:sz w:val="22"/>
          <w:szCs w:val="22"/>
          <w:lang w:val="de-CH"/>
        </w:rPr>
      </w:pPr>
      <w:r w:rsidRPr="0090133B">
        <w:rPr>
          <w:rFonts w:cstheme="minorHAnsi"/>
          <w:bCs/>
          <w:sz w:val="22"/>
          <w:szCs w:val="22"/>
          <w:lang w:val="de-CH"/>
        </w:rPr>
        <w:t>Der dritte Erfolgsfaktor ist die intelligente Steuerung. Automatisierte Regelungen maximieren das Kühlpotenzial erheblich und ermöglichen es, dieses durch Nachtlüftung optimal auszuschöpfen. Solche Systeme berücksichtigen kontinuierlich die Au</w:t>
      </w:r>
      <w:r>
        <w:rPr>
          <w:rFonts w:cstheme="minorHAnsi"/>
          <w:bCs/>
          <w:sz w:val="22"/>
          <w:szCs w:val="22"/>
          <w:lang w:val="de-CH"/>
        </w:rPr>
        <w:t>ss</w:t>
      </w:r>
      <w:r w:rsidRPr="0090133B">
        <w:rPr>
          <w:rFonts w:cstheme="minorHAnsi"/>
          <w:bCs/>
          <w:sz w:val="22"/>
          <w:szCs w:val="22"/>
          <w:lang w:val="de-CH"/>
        </w:rPr>
        <w:t>entemperatur, Luftfeuchtigkeit, die gespeicherte Wärme in den Bauteilen und berechnen in Echtzeit die ideale Öffnungsstrategie. Sie öffnen die Fenster genau dann, wenn es drau</w:t>
      </w:r>
      <w:r>
        <w:rPr>
          <w:rFonts w:cstheme="minorHAnsi"/>
          <w:bCs/>
          <w:sz w:val="22"/>
          <w:szCs w:val="22"/>
          <w:lang w:val="de-CH"/>
        </w:rPr>
        <w:t>ss</w:t>
      </w:r>
      <w:r w:rsidRPr="0090133B">
        <w:rPr>
          <w:rFonts w:cstheme="minorHAnsi"/>
          <w:bCs/>
          <w:sz w:val="22"/>
          <w:szCs w:val="22"/>
          <w:lang w:val="de-CH"/>
        </w:rPr>
        <w:t>en kühler ist, und schlie</w:t>
      </w:r>
      <w:r>
        <w:rPr>
          <w:rFonts w:cstheme="minorHAnsi"/>
          <w:bCs/>
          <w:sz w:val="22"/>
          <w:szCs w:val="22"/>
          <w:lang w:val="de-CH"/>
        </w:rPr>
        <w:t>ss</w:t>
      </w:r>
      <w:r w:rsidRPr="0090133B">
        <w:rPr>
          <w:rFonts w:cstheme="minorHAnsi"/>
          <w:bCs/>
          <w:sz w:val="22"/>
          <w:szCs w:val="22"/>
          <w:lang w:val="de-CH"/>
        </w:rPr>
        <w:t>en sie, bevor die Au</w:t>
      </w:r>
      <w:r>
        <w:rPr>
          <w:rFonts w:cstheme="minorHAnsi"/>
          <w:bCs/>
          <w:sz w:val="22"/>
          <w:szCs w:val="22"/>
          <w:lang w:val="de-CH"/>
        </w:rPr>
        <w:t>ss</w:t>
      </w:r>
      <w:r w:rsidRPr="0090133B">
        <w:rPr>
          <w:rFonts w:cstheme="minorHAnsi"/>
          <w:bCs/>
          <w:sz w:val="22"/>
          <w:szCs w:val="22"/>
          <w:lang w:val="de-CH"/>
        </w:rPr>
        <w:t>entemperatur wieder steigt. Dies ist manuell kaum möglich – besonders nicht, wenn mehrere Räume koordiniert werden müssen.</w:t>
      </w:r>
    </w:p>
    <w:p w14:paraId="6797CF11" w14:textId="77777777" w:rsidR="0090133B" w:rsidRPr="0090133B" w:rsidRDefault="0090133B" w:rsidP="0090133B">
      <w:pPr>
        <w:spacing w:line="276" w:lineRule="auto"/>
        <w:jc w:val="both"/>
        <w:rPr>
          <w:rFonts w:cstheme="minorHAnsi"/>
          <w:b/>
          <w:bCs/>
          <w:sz w:val="22"/>
          <w:szCs w:val="22"/>
          <w:lang w:val="de-CH"/>
        </w:rPr>
      </w:pPr>
    </w:p>
    <w:p w14:paraId="45EF9EC9" w14:textId="77777777" w:rsidR="0090133B" w:rsidRPr="0090133B" w:rsidRDefault="0090133B" w:rsidP="0090133B">
      <w:pPr>
        <w:spacing w:line="276" w:lineRule="auto"/>
        <w:jc w:val="both"/>
        <w:rPr>
          <w:rFonts w:cstheme="minorHAnsi"/>
          <w:b/>
          <w:bCs/>
          <w:sz w:val="22"/>
          <w:szCs w:val="22"/>
          <w:lang w:val="de-CH"/>
        </w:rPr>
      </w:pPr>
      <w:proofErr w:type="spellStart"/>
      <w:r w:rsidRPr="0090133B">
        <w:rPr>
          <w:rFonts w:cstheme="minorHAnsi"/>
          <w:b/>
          <w:bCs/>
          <w:sz w:val="22"/>
          <w:szCs w:val="22"/>
          <w:lang w:val="de-CH"/>
        </w:rPr>
        <w:t>Sunlighthouse</w:t>
      </w:r>
      <w:proofErr w:type="spellEnd"/>
      <w:r w:rsidRPr="0090133B">
        <w:rPr>
          <w:rFonts w:cstheme="minorHAnsi"/>
          <w:b/>
          <w:bCs/>
          <w:sz w:val="22"/>
          <w:szCs w:val="22"/>
          <w:lang w:val="de-CH"/>
        </w:rPr>
        <w:t>: Best-Practice für nachhaltige Gebäudeplanung</w:t>
      </w:r>
    </w:p>
    <w:p w14:paraId="14AB562B" w14:textId="77777777" w:rsidR="0090133B" w:rsidRPr="0090133B" w:rsidRDefault="0090133B" w:rsidP="0090133B">
      <w:pPr>
        <w:spacing w:line="276" w:lineRule="auto"/>
        <w:jc w:val="both"/>
        <w:rPr>
          <w:rFonts w:cstheme="minorHAnsi"/>
          <w:bCs/>
          <w:sz w:val="22"/>
          <w:szCs w:val="22"/>
          <w:lang w:val="de-CH"/>
        </w:rPr>
      </w:pPr>
      <w:r w:rsidRPr="0090133B">
        <w:rPr>
          <w:rFonts w:cstheme="minorHAnsi"/>
          <w:bCs/>
          <w:sz w:val="22"/>
          <w:szCs w:val="22"/>
          <w:lang w:val="de-CH"/>
        </w:rPr>
        <w:t xml:space="preserve">Die Forschungsergebnisse sind nicht nur Theorie, sondern werden bereits von </w:t>
      </w:r>
      <w:proofErr w:type="spellStart"/>
      <w:proofErr w:type="gramStart"/>
      <w:r w:rsidRPr="0090133B">
        <w:rPr>
          <w:rFonts w:cstheme="minorHAnsi"/>
          <w:bCs/>
          <w:sz w:val="22"/>
          <w:szCs w:val="22"/>
          <w:lang w:val="de-CH"/>
        </w:rPr>
        <w:t>Architekt:innen</w:t>
      </w:r>
      <w:proofErr w:type="spellEnd"/>
      <w:proofErr w:type="gramEnd"/>
      <w:r w:rsidRPr="0090133B">
        <w:rPr>
          <w:rFonts w:cstheme="minorHAnsi"/>
          <w:bCs/>
          <w:sz w:val="22"/>
          <w:szCs w:val="22"/>
          <w:lang w:val="de-CH"/>
        </w:rPr>
        <w:t xml:space="preserve"> praktisch umgesetzt. Das </w:t>
      </w:r>
      <w:proofErr w:type="spellStart"/>
      <w:r w:rsidRPr="0090133B">
        <w:rPr>
          <w:rFonts w:cstheme="minorHAnsi"/>
          <w:bCs/>
          <w:sz w:val="22"/>
          <w:szCs w:val="22"/>
          <w:lang w:val="de-CH"/>
        </w:rPr>
        <w:t>Sunlighthouse</w:t>
      </w:r>
      <w:proofErr w:type="spellEnd"/>
      <w:r w:rsidRPr="0090133B">
        <w:rPr>
          <w:rFonts w:cstheme="minorHAnsi"/>
          <w:bCs/>
          <w:sz w:val="22"/>
          <w:szCs w:val="22"/>
          <w:lang w:val="de-CH"/>
        </w:rPr>
        <w:t xml:space="preserve"> in Pressbaum wurde 2010 als erstes CO</w:t>
      </w:r>
      <w:r w:rsidRPr="0090133B">
        <w:rPr>
          <w:rFonts w:cstheme="minorHAnsi"/>
          <w:bCs/>
          <w:sz w:val="22"/>
          <w:szCs w:val="22"/>
          <w:vertAlign w:val="subscript"/>
          <w:lang w:val="de-CH"/>
        </w:rPr>
        <w:t>2</w:t>
      </w:r>
      <w:r w:rsidRPr="0090133B">
        <w:rPr>
          <w:rFonts w:cstheme="minorHAnsi"/>
          <w:bCs/>
          <w:sz w:val="22"/>
          <w:szCs w:val="22"/>
          <w:lang w:val="de-CH"/>
        </w:rPr>
        <w:t>-neutrales Einfamilienhaus Österreichs konzipiert und von Anfang an konsequent mit einem automatisierten Nachtlüftungskonzept geplant. Das Erfolgsgeheimnis liegt im integrierten Ansatz: 42 % Fensterfläche ermöglichen optimales Tageslicht, während ein intelligentes Lüftungssystem das Raumklima berücksichtigt – Wärmerückgewinnung im Winter und automatische Nachtlüftung im Sommer. Sensoren für Temperatur, Windgeschwindigkeit und CO</w:t>
      </w:r>
      <w:r w:rsidRPr="0090133B">
        <w:rPr>
          <w:rFonts w:cstheme="minorHAnsi"/>
          <w:bCs/>
          <w:sz w:val="22"/>
          <w:szCs w:val="22"/>
          <w:vertAlign w:val="subscript"/>
          <w:lang w:val="de-CH"/>
        </w:rPr>
        <w:t>2</w:t>
      </w:r>
      <w:r w:rsidRPr="0090133B">
        <w:rPr>
          <w:rFonts w:cstheme="minorHAnsi"/>
          <w:bCs/>
          <w:sz w:val="22"/>
          <w:szCs w:val="22"/>
          <w:lang w:val="de-CH"/>
        </w:rPr>
        <w:t xml:space="preserve"> steuern die Fenster vollautomatisch und führen tagsüber gespeicherte Wärme nachts ab. So bleiben die Temperaturen ganzjährig komfortabel. </w:t>
      </w:r>
    </w:p>
    <w:p w14:paraId="4A819DE4" w14:textId="571611A8" w:rsidR="00EC2486" w:rsidRPr="0090133B" w:rsidRDefault="0090133B" w:rsidP="0090133B">
      <w:pPr>
        <w:spacing w:line="276" w:lineRule="auto"/>
        <w:jc w:val="both"/>
        <w:rPr>
          <w:rFonts w:cstheme="minorHAnsi"/>
          <w:bCs/>
          <w:sz w:val="22"/>
          <w:szCs w:val="22"/>
          <w:lang w:val="de-CH"/>
        </w:rPr>
      </w:pPr>
      <w:r w:rsidRPr="0090133B">
        <w:rPr>
          <w:rFonts w:cstheme="minorHAnsi"/>
          <w:bCs/>
          <w:sz w:val="22"/>
          <w:szCs w:val="22"/>
          <w:lang w:val="de-CH"/>
        </w:rPr>
        <w:t xml:space="preserve">Das beweist, die notwendigen Lösungen existieren bereits. Es kommt nur darauf an, sie von Anfang an in die Planung zu integrieren. </w:t>
      </w:r>
      <w:r>
        <w:rPr>
          <w:rFonts w:cstheme="minorHAnsi"/>
          <w:bCs/>
          <w:sz w:val="22"/>
          <w:szCs w:val="22"/>
          <w:lang w:val="de-CH"/>
        </w:rPr>
        <w:t>«</w:t>
      </w:r>
      <w:r w:rsidRPr="0090133B">
        <w:rPr>
          <w:rFonts w:cstheme="minorHAnsi"/>
          <w:bCs/>
          <w:sz w:val="22"/>
          <w:szCs w:val="22"/>
          <w:lang w:val="de-CH"/>
        </w:rPr>
        <w:t xml:space="preserve">Energieeffiziente und </w:t>
      </w:r>
      <w:proofErr w:type="spellStart"/>
      <w:r w:rsidRPr="0090133B">
        <w:rPr>
          <w:rFonts w:cstheme="minorHAnsi"/>
          <w:bCs/>
          <w:sz w:val="22"/>
          <w:szCs w:val="22"/>
          <w:lang w:val="de-CH"/>
        </w:rPr>
        <w:t>klimaresiliente</w:t>
      </w:r>
      <w:proofErr w:type="spellEnd"/>
      <w:r w:rsidRPr="0090133B">
        <w:rPr>
          <w:rFonts w:cstheme="minorHAnsi"/>
          <w:bCs/>
          <w:sz w:val="22"/>
          <w:szCs w:val="22"/>
          <w:lang w:val="de-CH"/>
        </w:rPr>
        <w:t xml:space="preserve"> Gebäude sind nicht zwangsläufig komplexer, wenn sie von Anfang an richtig geplant werden. Lüftungskonzepte, die auf natürlicher Nachtlüftung, durchdachter Fensteranordnung und intelligenter Steuerung basieren, maximieren Komfort und Energieeffizienz ganzheitlich. Das ist nicht nur ökologisch sinnvoll, sondern auch wirtschaftlich attraktiv</w:t>
      </w:r>
      <w:r>
        <w:rPr>
          <w:rFonts w:cstheme="minorHAnsi"/>
          <w:bCs/>
          <w:sz w:val="22"/>
          <w:szCs w:val="22"/>
          <w:lang w:val="de-CH"/>
        </w:rPr>
        <w:t>»</w:t>
      </w:r>
      <w:r w:rsidRPr="0090133B">
        <w:rPr>
          <w:rFonts w:cstheme="minorHAnsi"/>
          <w:bCs/>
          <w:sz w:val="22"/>
          <w:szCs w:val="22"/>
          <w:lang w:val="de-CH"/>
        </w:rPr>
        <w:t xml:space="preserve">, erklärt Heinz Hackl, Public </w:t>
      </w:r>
      <w:proofErr w:type="spellStart"/>
      <w:r w:rsidRPr="0090133B">
        <w:rPr>
          <w:rFonts w:cstheme="minorHAnsi"/>
          <w:bCs/>
          <w:sz w:val="22"/>
          <w:szCs w:val="22"/>
          <w:lang w:val="de-CH"/>
        </w:rPr>
        <w:t>Affairs</w:t>
      </w:r>
      <w:proofErr w:type="spellEnd"/>
      <w:r w:rsidRPr="0090133B">
        <w:rPr>
          <w:rFonts w:cstheme="minorHAnsi"/>
          <w:bCs/>
          <w:sz w:val="22"/>
          <w:szCs w:val="22"/>
          <w:lang w:val="de-CH"/>
        </w:rPr>
        <w:t xml:space="preserve"> Manager von VELUX Österreich, abschlie</w:t>
      </w:r>
      <w:r>
        <w:rPr>
          <w:rFonts w:cstheme="minorHAnsi"/>
          <w:bCs/>
          <w:sz w:val="22"/>
          <w:szCs w:val="22"/>
          <w:lang w:val="de-CH"/>
        </w:rPr>
        <w:t>ss</w:t>
      </w:r>
      <w:r w:rsidRPr="0090133B">
        <w:rPr>
          <w:rFonts w:cstheme="minorHAnsi"/>
          <w:bCs/>
          <w:sz w:val="22"/>
          <w:szCs w:val="22"/>
          <w:lang w:val="de-CH"/>
        </w:rPr>
        <w:t>end.</w:t>
      </w:r>
    </w:p>
    <w:p w14:paraId="20619E61" w14:textId="77777777" w:rsidR="0090133B" w:rsidRPr="00EC2486" w:rsidRDefault="0090133B" w:rsidP="0090133B">
      <w:pPr>
        <w:spacing w:line="276" w:lineRule="auto"/>
        <w:jc w:val="both"/>
        <w:rPr>
          <w:rFonts w:cstheme="minorHAnsi"/>
          <w:bCs/>
          <w:sz w:val="22"/>
          <w:szCs w:val="22"/>
        </w:rPr>
      </w:pPr>
    </w:p>
    <w:p w14:paraId="6F041C2B" w14:textId="3DA356F1" w:rsidR="003B187A" w:rsidRDefault="003B187A" w:rsidP="003B187A">
      <w:pPr>
        <w:spacing w:line="276" w:lineRule="auto"/>
        <w:jc w:val="both"/>
        <w:rPr>
          <w:rFonts w:cstheme="minorHAnsi"/>
          <w:bCs/>
          <w:sz w:val="22"/>
          <w:szCs w:val="22"/>
          <w:lang w:val="de-CH"/>
        </w:rPr>
      </w:pPr>
      <w:r>
        <w:rPr>
          <w:rFonts w:cstheme="minorHAnsi"/>
          <w:bCs/>
          <w:sz w:val="22"/>
          <w:szCs w:val="22"/>
          <w:lang w:val="de-CH"/>
        </w:rPr>
        <w:t xml:space="preserve">Weitere Informationen und Bildmaterial finden Sie auf </w:t>
      </w:r>
      <w:r w:rsidRPr="00D3478D">
        <w:rPr>
          <w:rFonts w:cstheme="minorHAnsi"/>
          <w:bCs/>
          <w:sz w:val="22"/>
          <w:szCs w:val="22"/>
          <w:lang w:val="de-CH"/>
        </w:rPr>
        <w:t xml:space="preserve">dem </w:t>
      </w:r>
      <w:hyperlink r:id="rId11" w:history="1">
        <w:r w:rsidRPr="00D3478D">
          <w:rPr>
            <w:rStyle w:val="Hyperlink"/>
            <w:rFonts w:cstheme="minorHAnsi"/>
            <w:bCs/>
            <w:sz w:val="22"/>
            <w:szCs w:val="22"/>
            <w:lang w:val="de-CH"/>
          </w:rPr>
          <w:t xml:space="preserve">Velux </w:t>
        </w:r>
        <w:proofErr w:type="spellStart"/>
        <w:r w:rsidRPr="00D3478D">
          <w:rPr>
            <w:rStyle w:val="Hyperlink"/>
            <w:rFonts w:cstheme="minorHAnsi"/>
            <w:bCs/>
            <w:sz w:val="22"/>
            <w:szCs w:val="22"/>
            <w:lang w:val="de-CH"/>
          </w:rPr>
          <w:t>Newsroom</w:t>
        </w:r>
        <w:proofErr w:type="spellEnd"/>
      </w:hyperlink>
      <w:r w:rsidRPr="00D3478D">
        <w:rPr>
          <w:rFonts w:cstheme="minorHAnsi"/>
          <w:bCs/>
          <w:sz w:val="22"/>
          <w:szCs w:val="22"/>
          <w:lang w:val="de-CH"/>
        </w:rPr>
        <w:t>.</w:t>
      </w:r>
    </w:p>
    <w:p w14:paraId="47FF9A03" w14:textId="32FC0AAC" w:rsidR="003B187A" w:rsidRDefault="003B187A" w:rsidP="003B187A">
      <w:pPr>
        <w:spacing w:line="276" w:lineRule="auto"/>
        <w:jc w:val="both"/>
        <w:rPr>
          <w:rFonts w:cstheme="minorHAnsi"/>
          <w:bCs/>
          <w:sz w:val="22"/>
          <w:szCs w:val="22"/>
          <w:lang w:val="de-CH"/>
        </w:rPr>
      </w:pP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90133B"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4086F9D0" w:rsidR="0090133B"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152A7E60" w14:textId="77777777" w:rsidR="0090133B" w:rsidRDefault="0090133B">
      <w:pPr>
        <w:spacing w:after="160" w:line="259" w:lineRule="auto"/>
        <w:rPr>
          <w:rStyle w:val="Hyperlink"/>
          <w:rFonts w:cstheme="minorHAnsi"/>
          <w:lang w:val="de-CH"/>
        </w:rPr>
      </w:pPr>
      <w:r>
        <w:rPr>
          <w:rStyle w:val="Hyperlink"/>
          <w:rFonts w:cstheme="minorHAnsi"/>
          <w:lang w:val="de-CH"/>
        </w:rPr>
        <w:br w:type="page"/>
      </w:r>
    </w:p>
    <w:p w14:paraId="5E64431C" w14:textId="2CBDAC88" w:rsidR="0090133B" w:rsidRPr="0090133B" w:rsidRDefault="0090133B" w:rsidP="0090133B">
      <w:pPr>
        <w:rPr>
          <w:rFonts w:ascii="VELUX Transform Headline" w:hAnsi="VELUX Transform Headline"/>
          <w:b/>
          <w:bCs/>
        </w:rPr>
      </w:pPr>
      <w:r w:rsidRPr="0090133B">
        <w:rPr>
          <w:rFonts w:ascii="VELUX Transform Headline" w:hAnsi="VELUX Transform Headline"/>
          <w:b/>
          <w:bCs/>
        </w:rPr>
        <w:lastRenderedPageBreak/>
        <w:t>Über d</w:t>
      </w:r>
      <w:r>
        <w:rPr>
          <w:rFonts w:ascii="VELUX Transform Headline" w:hAnsi="VELUX Transform Headline"/>
          <w:b/>
          <w:bCs/>
        </w:rPr>
        <w:t>as Forschungsprojekt «</w:t>
      </w:r>
      <w:proofErr w:type="spellStart"/>
      <w:r>
        <w:rPr>
          <w:rFonts w:ascii="VELUX Transform Headline" w:hAnsi="VELUX Transform Headline"/>
          <w:b/>
          <w:bCs/>
        </w:rPr>
        <w:t>CoolBRICK</w:t>
      </w:r>
      <w:proofErr w:type="spellEnd"/>
      <w:r>
        <w:rPr>
          <w:rFonts w:ascii="VELUX Transform Headline" w:hAnsi="VELUX Transform Headline"/>
          <w:b/>
          <w:bCs/>
        </w:rPr>
        <w:t>»</w:t>
      </w:r>
    </w:p>
    <w:p w14:paraId="476F8182" w14:textId="77777777" w:rsidR="0090133B" w:rsidRPr="0090133B" w:rsidRDefault="0090133B" w:rsidP="0090133B">
      <w:pPr>
        <w:jc w:val="both"/>
        <w:rPr>
          <w:rFonts w:cstheme="minorHAnsi"/>
          <w:lang w:val="de-CH"/>
        </w:rPr>
      </w:pPr>
      <w:r w:rsidRPr="0090133B">
        <w:rPr>
          <w:rFonts w:cstheme="minorHAnsi"/>
          <w:lang w:val="de-CH"/>
        </w:rPr>
        <w:t xml:space="preserve">Ziel </w:t>
      </w:r>
      <w:proofErr w:type="gramStart"/>
      <w:r w:rsidRPr="0090133B">
        <w:rPr>
          <w:rFonts w:cstheme="minorHAnsi"/>
          <w:lang w:val="de-CH"/>
        </w:rPr>
        <w:t>des Forschungsprojekt</w:t>
      </w:r>
      <w:proofErr w:type="gramEnd"/>
      <w:r w:rsidRPr="0090133B">
        <w:rPr>
          <w:rFonts w:cstheme="minorHAnsi"/>
          <w:lang w:val="de-CH"/>
        </w:rPr>
        <w:t xml:space="preserve"> war es, das Potenzial passiver Kühlstrategien durch die Nutzung thermischer Ziegelspeichermassen sowie die Entladung von Ziegelwänden durch natürliche Nachtlüftung aufzuzeigen. Durch ein umfassendes Monitoring zweier völlig baugleicher Ziegelsimulationsräume am Gelände der </w:t>
      </w:r>
      <w:proofErr w:type="spellStart"/>
      <w:r w:rsidRPr="0090133B">
        <w:rPr>
          <w:rFonts w:cstheme="minorHAnsi"/>
          <w:lang w:val="de-CH"/>
        </w:rPr>
        <w:t>BAUAkademie</w:t>
      </w:r>
      <w:proofErr w:type="spellEnd"/>
      <w:r w:rsidRPr="0090133B">
        <w:rPr>
          <w:rFonts w:cstheme="minorHAnsi"/>
          <w:lang w:val="de-CH"/>
        </w:rPr>
        <w:t xml:space="preserve"> Salzburg wurden sowohl unterschiedliche Regelungsstrategien der Nachtlüftung als auch die Lüftungseffekte bei unterschiedlichen Öffnungssituationen bei identischem Klima und denselben Rahmenbedingungen evaluiert. Begleitend zum Monitoring wurden umfangreiche thermodynamische Gebäudesimulationen durchgeführt. Das Forschungsprojekt wurde vom Forschungsverein Steine-Keramik, dem Verband Österreichischer Ziegelwerke (VÖZ), der Fachhochschule Salzburg, der Universität für Weiterbildung Krems, der ZAB Zukunftsagentur Bau und VELUX Österreich mit der Unterstützung des Österreichischen Forschungsförderungsgesellschaft (FFG) umgesetzt. Untersuchungszeitraum: Sommer und Herbst 2024.</w:t>
      </w:r>
    </w:p>
    <w:p w14:paraId="60DE0587" w14:textId="77777777" w:rsidR="0069648E" w:rsidRDefault="0069648E" w:rsidP="007C1615">
      <w:pPr>
        <w:jc w:val="both"/>
        <w:rPr>
          <w:rStyle w:val="Hyperlink"/>
          <w:rFonts w:cstheme="minorHAnsi"/>
          <w:lang w:val="de-CH"/>
        </w:rPr>
      </w:pPr>
    </w:p>
    <w:p w14:paraId="6767AACE" w14:textId="3D5F5271" w:rsidR="00C81380" w:rsidRPr="0090133B" w:rsidRDefault="00C81380" w:rsidP="0090133B">
      <w:pPr>
        <w:spacing w:after="160" w:line="259" w:lineRule="auto"/>
        <w:rPr>
          <w:rStyle w:val="Hyperlink"/>
          <w:rFonts w:cstheme="minorHAnsi"/>
          <w:lang w:val="de-CH"/>
        </w:rPr>
      </w:pPr>
      <w:bookmarkStart w:id="0" w:name="_GoBack"/>
      <w:bookmarkEnd w:id="0"/>
    </w:p>
    <w:sectPr w:rsidR="00C81380" w:rsidRPr="0090133B"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034490" w16cid:durableId="3E541BF1"/>
  <w16cid:commentId w16cid:paraId="2A53063C" w16cid:durableId="1C31D4DE"/>
  <w16cid:commentId w16cid:paraId="25BD3EE4" w16cid:durableId="3577BE8A"/>
  <w16cid:commentId w16cid:paraId="48A9895B" w16cid:durableId="701D08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751CF260"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93705F">
      <w:rPr>
        <w:noProof/>
        <w:lang w:val="de-CH" w:eastAsia="de-CH" w:bidi="ar-SA"/>
      </w:rPr>
      <w:t>Medienmitteilung – Ventilative Cooling</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A7705"/>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1F8E"/>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9648E"/>
    <w:rsid w:val="006A1C98"/>
    <w:rsid w:val="006B201B"/>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9580D"/>
    <w:rsid w:val="007A2C37"/>
    <w:rsid w:val="007A36F3"/>
    <w:rsid w:val="007A5B6D"/>
    <w:rsid w:val="007A7A74"/>
    <w:rsid w:val="007B50C3"/>
    <w:rsid w:val="007B6689"/>
    <w:rsid w:val="007C1615"/>
    <w:rsid w:val="007C3FAB"/>
    <w:rsid w:val="007D2056"/>
    <w:rsid w:val="007D60FC"/>
    <w:rsid w:val="007D7D15"/>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33B"/>
    <w:rsid w:val="00901446"/>
    <w:rsid w:val="00903FE9"/>
    <w:rsid w:val="00914C04"/>
    <w:rsid w:val="00915058"/>
    <w:rsid w:val="00915442"/>
    <w:rsid w:val="009178FC"/>
    <w:rsid w:val="0093705F"/>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6A48"/>
    <w:rsid w:val="00E81E12"/>
    <w:rsid w:val="00E92BB2"/>
    <w:rsid w:val="00EA0A06"/>
    <w:rsid w:val="00EA4B54"/>
    <w:rsid w:val="00EA5246"/>
    <w:rsid w:val="00EB206D"/>
    <w:rsid w:val="00EB37E2"/>
    <w:rsid w:val="00EB3CC1"/>
    <w:rsid w:val="00EC1156"/>
    <w:rsid w:val="00EC248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0BF7"/>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 w:id="21098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durchdachte-planung-fuer-kuehle-naechte-im-sommer--ganz-ohne-klimaanlage" TargetMode="External"/><Relationship Id="rId5" Type="http://schemas.openxmlformats.org/officeDocument/2006/relationships/numbering" Target="numbering.xml"/><Relationship Id="rId15" Type="http://schemas.openxmlformats.org/officeDocument/2006/relationships/hyperlink" Target="http://www.press.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purl.org/dc/dcmitype/"/>
    <ds:schemaRef ds:uri="http://purl.org/dc/terms/"/>
    <ds:schemaRef ds:uri="http://schemas.openxmlformats.org/package/2006/metadata/core-properties"/>
    <ds:schemaRef ds:uri="http://www.w3.org/XML/1998/namespace"/>
    <ds:schemaRef ds:uri="990a86f5-91e8-4533-a35a-82aebf6aca6c"/>
    <ds:schemaRef ds:uri="http://schemas.microsoft.com/office/2006/documentManagement/types"/>
    <ds:schemaRef ds:uri="http://purl.org/dc/elements/1.1/"/>
    <ds:schemaRef ds:uri="http://schemas.microsoft.com/office/infopath/2007/PartnerControls"/>
    <ds:schemaRef ds:uri="http://schemas.microsoft.com/office/2006/metadata/properties"/>
    <ds:schemaRef ds:uri="a48b66a7-0aee-4334-a896-f15fd1a050cc"/>
  </ds:schemaRefs>
</ds:datastoreItem>
</file>

<file path=customXml/itemProps3.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3B9E0-4CAF-4829-B403-419948A8E745}">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8083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3</cp:revision>
  <cp:lastPrinted>2024-10-23T08:56:00Z</cp:lastPrinted>
  <dcterms:created xsi:type="dcterms:W3CDTF">2026-06-04T08:37:00Z</dcterms:created>
  <dcterms:modified xsi:type="dcterms:W3CDTF">2026-06-04T08:44:00Z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