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3F8F2" w14:textId="77777777" w:rsidR="0051551E" w:rsidRPr="007C1615" w:rsidRDefault="0051551E" w:rsidP="0051551E">
      <w:pPr>
        <w:rPr>
          <w:rFonts w:cstheme="minorHAnsi"/>
          <w:b/>
          <w:bCs/>
          <w:lang w:val="de-CH"/>
        </w:rPr>
      </w:pPr>
    </w:p>
    <w:p w14:paraId="0FE21B88" w14:textId="77777777" w:rsidR="0051551E" w:rsidRPr="007C1615" w:rsidRDefault="00F465F9" w:rsidP="0051551E">
      <w:pPr>
        <w:rPr>
          <w:rFonts w:cstheme="minorHAnsi"/>
          <w:b/>
          <w:bCs/>
          <w:sz w:val="28"/>
          <w:szCs w:val="28"/>
          <w:lang w:val="de-CH"/>
        </w:rPr>
      </w:pPr>
      <w:r w:rsidRPr="007C1615">
        <w:rPr>
          <w:rFonts w:cstheme="minorHAnsi"/>
          <w:b/>
          <w:bCs/>
          <w:sz w:val="28"/>
          <w:szCs w:val="28"/>
          <w:lang w:val="de-CH"/>
        </w:rPr>
        <w:t>VELUX Gruppe startet ab 2025 Partnerschaft mit Tour de France-Radsportevents für Frauen und Männer</w:t>
      </w:r>
    </w:p>
    <w:p w14:paraId="7046EC0C" w14:textId="77777777" w:rsidR="0051551E" w:rsidRPr="007C1615" w:rsidRDefault="0051551E" w:rsidP="4F1B0535">
      <w:pPr>
        <w:rPr>
          <w:rFonts w:cstheme="minorBidi"/>
          <w:b/>
          <w:bCs/>
          <w:lang w:val="de-CH"/>
        </w:rPr>
      </w:pPr>
    </w:p>
    <w:p w14:paraId="6BDA78AD" w14:textId="77777777" w:rsidR="00D453C4" w:rsidRPr="007C1615" w:rsidRDefault="00F465F9" w:rsidP="00D453C4">
      <w:pPr>
        <w:rPr>
          <w:noProof/>
          <w:lang w:val="de-CH"/>
        </w:rPr>
      </w:pPr>
      <w:r w:rsidRPr="007C1615">
        <w:rPr>
          <w:noProof/>
          <w:lang w:val="de-CH" w:eastAsia="de-CH" w:bidi="ar-SA"/>
        </w:rPr>
        <w:drawing>
          <wp:inline distT="0" distB="0" distL="0" distR="0" wp14:anchorId="65F93E6D" wp14:editId="6111188C">
            <wp:extent cx="5943600" cy="2418080"/>
            <wp:effectExtent l="0" t="0" r="0" b="1270"/>
            <wp:docPr id="272782852" name="Picture 2" descr="A red and whit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04465" name="Picture 2" descr="A red and white rectangular sign with white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43600" cy="2418080"/>
                    </a:xfrm>
                    <a:prstGeom prst="rect">
                      <a:avLst/>
                    </a:prstGeom>
                    <a:noFill/>
                    <a:ln>
                      <a:noFill/>
                    </a:ln>
                  </pic:spPr>
                </pic:pic>
              </a:graphicData>
            </a:graphic>
          </wp:inline>
        </w:drawing>
      </w:r>
    </w:p>
    <w:p w14:paraId="3754697A" w14:textId="77777777" w:rsidR="004F4E21" w:rsidRPr="007C1615" w:rsidRDefault="004F4E21" w:rsidP="0051551E">
      <w:pPr>
        <w:rPr>
          <w:rFonts w:cstheme="minorHAnsi"/>
          <w:b/>
          <w:bCs/>
          <w:lang w:val="de-CH"/>
        </w:rPr>
      </w:pPr>
    </w:p>
    <w:p w14:paraId="26F51F2F" w14:textId="27295FAA" w:rsidR="000A2039" w:rsidRDefault="00F66D24" w:rsidP="007C1615">
      <w:pPr>
        <w:jc w:val="both"/>
        <w:rPr>
          <w:rFonts w:cstheme="minorHAnsi"/>
          <w:b/>
          <w:bCs/>
          <w:sz w:val="22"/>
          <w:szCs w:val="22"/>
          <w:lang w:val="de-CH"/>
        </w:rPr>
      </w:pPr>
      <w:r>
        <w:rPr>
          <w:rFonts w:cstheme="minorHAnsi"/>
          <w:b/>
          <w:bCs/>
          <w:sz w:val="22"/>
          <w:szCs w:val="22"/>
          <w:lang w:val="de-CH"/>
        </w:rPr>
        <w:t xml:space="preserve">Aarburg, 28. Oktober 2024 – Die </w:t>
      </w:r>
      <w:r w:rsidR="00F465F9" w:rsidRPr="007C1615">
        <w:rPr>
          <w:rFonts w:cstheme="minorHAnsi"/>
          <w:b/>
          <w:bCs/>
          <w:sz w:val="22"/>
          <w:szCs w:val="22"/>
          <w:lang w:val="de-CH"/>
        </w:rPr>
        <w:t xml:space="preserve">VELUX Gruppe </w:t>
      </w:r>
      <w:r w:rsidR="00F17B85">
        <w:rPr>
          <w:rFonts w:cstheme="minorHAnsi"/>
          <w:b/>
          <w:bCs/>
          <w:sz w:val="22"/>
          <w:szCs w:val="22"/>
          <w:lang w:val="de-CH"/>
        </w:rPr>
        <w:t>wird</w:t>
      </w:r>
      <w:bookmarkStart w:id="0" w:name="_GoBack"/>
      <w:bookmarkEnd w:id="0"/>
      <w:r w:rsidR="00F465F9" w:rsidRPr="007C1615">
        <w:rPr>
          <w:rFonts w:cstheme="minorHAnsi"/>
          <w:b/>
          <w:bCs/>
          <w:sz w:val="22"/>
          <w:szCs w:val="22"/>
          <w:lang w:val="de-CH"/>
        </w:rPr>
        <w:t xml:space="preserve"> offizieller Partner der Tour de France und der Tour de France </w:t>
      </w:r>
      <w:proofErr w:type="spellStart"/>
      <w:r w:rsidR="00F465F9" w:rsidRPr="007C1615">
        <w:rPr>
          <w:rFonts w:cstheme="minorHAnsi"/>
          <w:b/>
          <w:bCs/>
          <w:sz w:val="22"/>
          <w:szCs w:val="22"/>
          <w:lang w:val="de-CH"/>
        </w:rPr>
        <w:t>Femmes</w:t>
      </w:r>
      <w:proofErr w:type="spellEnd"/>
      <w:r w:rsidR="00F465F9" w:rsidRPr="007C1615">
        <w:rPr>
          <w:rFonts w:cstheme="minorHAnsi"/>
          <w:b/>
          <w:bCs/>
          <w:sz w:val="22"/>
          <w:szCs w:val="22"/>
          <w:lang w:val="de-CH"/>
        </w:rPr>
        <w:t xml:space="preserve"> </w:t>
      </w:r>
      <w:proofErr w:type="spellStart"/>
      <w:r w:rsidR="00F465F9" w:rsidRPr="007C1615">
        <w:rPr>
          <w:rFonts w:cstheme="minorHAnsi"/>
          <w:b/>
          <w:bCs/>
          <w:sz w:val="22"/>
          <w:szCs w:val="22"/>
          <w:lang w:val="de-CH"/>
        </w:rPr>
        <w:t>avec</w:t>
      </w:r>
      <w:proofErr w:type="spellEnd"/>
      <w:r w:rsidR="00F465F9" w:rsidRPr="007C1615">
        <w:rPr>
          <w:rFonts w:cstheme="minorHAnsi"/>
          <w:b/>
          <w:bCs/>
          <w:sz w:val="22"/>
          <w:szCs w:val="22"/>
          <w:lang w:val="de-CH"/>
        </w:rPr>
        <w:t xml:space="preserve"> </w:t>
      </w:r>
      <w:proofErr w:type="spellStart"/>
      <w:r w:rsidR="00F465F9" w:rsidRPr="007C1615">
        <w:rPr>
          <w:rFonts w:cstheme="minorHAnsi"/>
          <w:b/>
          <w:bCs/>
          <w:sz w:val="22"/>
          <w:szCs w:val="22"/>
          <w:lang w:val="de-CH"/>
        </w:rPr>
        <w:t>Zwift</w:t>
      </w:r>
      <w:proofErr w:type="spellEnd"/>
      <w:r w:rsidR="00F465F9" w:rsidRPr="007C1615">
        <w:rPr>
          <w:rFonts w:cstheme="minorHAnsi"/>
          <w:b/>
          <w:bCs/>
          <w:sz w:val="22"/>
          <w:szCs w:val="22"/>
          <w:lang w:val="de-CH"/>
        </w:rPr>
        <w:t xml:space="preserve">. </w:t>
      </w:r>
      <w:r w:rsidR="000A2039" w:rsidRPr="000A2039">
        <w:rPr>
          <w:rFonts w:cstheme="minorHAnsi"/>
          <w:b/>
          <w:bCs/>
          <w:sz w:val="22"/>
          <w:szCs w:val="22"/>
          <w:lang w:val="de-CH"/>
        </w:rPr>
        <w:t>Im Rahmen der Partnerschaft wird das VELUX Logo auf der Startnummer, die auf der Rückseite des Trikots jedes Fahrers angebracht ist, zu sehen sein. Darüber hinaus präsentiert VELUX auch die berüchtigte Rote Laterne des Pelotons und unterstützt somit den letzten Fahrer der Gesamtwertung des Rennens.</w:t>
      </w:r>
    </w:p>
    <w:p w14:paraId="3C5F4510" w14:textId="24BA2644" w:rsidR="00F3232B" w:rsidRPr="007C1615" w:rsidRDefault="00F3232B" w:rsidP="007C1615">
      <w:pPr>
        <w:jc w:val="both"/>
        <w:rPr>
          <w:rFonts w:cstheme="minorHAnsi"/>
          <w:b/>
          <w:bCs/>
          <w:sz w:val="22"/>
          <w:szCs w:val="22"/>
          <w:lang w:val="de-CH"/>
        </w:rPr>
      </w:pPr>
    </w:p>
    <w:p w14:paraId="69101C20" w14:textId="64D25F54" w:rsidR="00ED75FD" w:rsidRPr="007C1615" w:rsidRDefault="00F465F9" w:rsidP="007C1615">
      <w:pPr>
        <w:jc w:val="both"/>
        <w:rPr>
          <w:sz w:val="22"/>
          <w:szCs w:val="22"/>
          <w:lang w:val="de-CH"/>
        </w:rPr>
      </w:pPr>
      <w:r w:rsidRPr="007C1615">
        <w:rPr>
          <w:rFonts w:cstheme="minorHAnsi"/>
          <w:sz w:val="22"/>
          <w:szCs w:val="22"/>
          <w:lang w:val="de-CH"/>
        </w:rPr>
        <w:t xml:space="preserve">Damit erreicht das grundlegende Versprechen der VELUX Marke, Tageslicht und frische Luft in den Alltag der Menschen zu bringen, die Fans der Tour de France auf der ganzen Welt. Im Jahr 2024 betrug diese Reichweite zusammengefasst 1 Milliarde Fernsehstunden. Darüber hinaus können bei der </w:t>
      </w:r>
      <w:proofErr w:type="spellStart"/>
      <w:r w:rsidRPr="007C1615">
        <w:rPr>
          <w:rFonts w:cstheme="minorHAnsi"/>
          <w:sz w:val="22"/>
          <w:szCs w:val="22"/>
          <w:lang w:val="de-CH"/>
        </w:rPr>
        <w:t>Étape</w:t>
      </w:r>
      <w:proofErr w:type="spellEnd"/>
      <w:r w:rsidRPr="007C1615">
        <w:rPr>
          <w:rFonts w:cstheme="minorHAnsi"/>
          <w:sz w:val="22"/>
          <w:szCs w:val="22"/>
          <w:lang w:val="de-CH"/>
        </w:rPr>
        <w:t xml:space="preserve"> du Tour de France, dem grö</w:t>
      </w:r>
      <w:r w:rsidR="007C1615" w:rsidRPr="007C1615">
        <w:rPr>
          <w:rFonts w:cstheme="minorHAnsi"/>
          <w:sz w:val="22"/>
          <w:szCs w:val="22"/>
          <w:lang w:val="de-CH"/>
        </w:rPr>
        <w:t>ss</w:t>
      </w:r>
      <w:r w:rsidRPr="007C1615">
        <w:rPr>
          <w:rFonts w:cstheme="minorHAnsi"/>
          <w:sz w:val="22"/>
          <w:szCs w:val="22"/>
          <w:lang w:val="de-CH"/>
        </w:rPr>
        <w:t>ten Radsportereignis Europas, das ebenfalls Teil der VELU</w:t>
      </w:r>
      <w:r w:rsidR="003F276D">
        <w:rPr>
          <w:rFonts w:cstheme="minorHAnsi"/>
          <w:sz w:val="22"/>
          <w:szCs w:val="22"/>
          <w:lang w:val="de-CH"/>
        </w:rPr>
        <w:t>X Partnerschaft ist, weitere 14’</w:t>
      </w:r>
      <w:r w:rsidRPr="007C1615">
        <w:rPr>
          <w:rFonts w:cstheme="minorHAnsi"/>
          <w:sz w:val="22"/>
          <w:szCs w:val="22"/>
          <w:lang w:val="de-CH"/>
        </w:rPr>
        <w:t xml:space="preserve">000 Teilnehmer </w:t>
      </w:r>
      <w:r w:rsidRPr="007C1615">
        <w:rPr>
          <w:sz w:val="22"/>
          <w:szCs w:val="22"/>
          <w:lang w:val="de-CH"/>
        </w:rPr>
        <w:t xml:space="preserve">aus aller Welt Tageslicht und frische Luft aus erster Hand erleben, während sie ins Rennen gehen. </w:t>
      </w:r>
    </w:p>
    <w:p w14:paraId="2A13E1BA" w14:textId="77777777" w:rsidR="00AC7DAA" w:rsidRPr="007C1615" w:rsidRDefault="00AC7DAA" w:rsidP="007C1615">
      <w:pPr>
        <w:jc w:val="both"/>
        <w:rPr>
          <w:sz w:val="22"/>
          <w:szCs w:val="22"/>
          <w:lang w:val="de-CH"/>
        </w:rPr>
      </w:pPr>
    </w:p>
    <w:p w14:paraId="57C757D6" w14:textId="6F629B3A" w:rsidR="00A46978" w:rsidRPr="007C1615" w:rsidRDefault="007C1615" w:rsidP="007C1615">
      <w:pPr>
        <w:jc w:val="both"/>
        <w:rPr>
          <w:rFonts w:cstheme="minorBidi"/>
          <w:sz w:val="22"/>
          <w:szCs w:val="22"/>
          <w:lang w:val="de-CH"/>
        </w:rPr>
      </w:pPr>
      <w:r>
        <w:rPr>
          <w:rFonts w:cstheme="minorBidi"/>
          <w:sz w:val="22"/>
          <w:szCs w:val="22"/>
          <w:lang w:val="de-CH"/>
        </w:rPr>
        <w:t>«</w:t>
      </w:r>
      <w:r w:rsidR="00F465F9" w:rsidRPr="007C1615">
        <w:rPr>
          <w:rFonts w:cstheme="minorBidi"/>
          <w:sz w:val="22"/>
          <w:szCs w:val="22"/>
          <w:lang w:val="de-CH"/>
        </w:rPr>
        <w:t>Sowohl VELUX als auch die Tour de France verfügen über eine starke Tradition und die Fähigkeit, sich immer wieder neu zu erfinden. Wir alle sind überzeugt, dass Erfolg auf Teamwork, Beständig</w:t>
      </w:r>
      <w:r>
        <w:rPr>
          <w:rFonts w:cstheme="minorBidi"/>
          <w:sz w:val="22"/>
          <w:szCs w:val="22"/>
          <w:lang w:val="de-CH"/>
        </w:rPr>
        <w:t>keit und Spitzenleistung beruht»</w:t>
      </w:r>
      <w:r w:rsidR="00F465F9" w:rsidRPr="007C1615">
        <w:rPr>
          <w:rFonts w:cstheme="minorBidi"/>
          <w:sz w:val="22"/>
          <w:szCs w:val="22"/>
          <w:lang w:val="de-CH"/>
        </w:rPr>
        <w:t xml:space="preserve">, sagt Lars </w:t>
      </w:r>
      <w:proofErr w:type="spellStart"/>
      <w:r w:rsidR="00F465F9" w:rsidRPr="007C1615">
        <w:rPr>
          <w:rFonts w:cstheme="minorBidi"/>
          <w:sz w:val="22"/>
          <w:szCs w:val="22"/>
          <w:lang w:val="de-CH"/>
        </w:rPr>
        <w:t>Pe</w:t>
      </w:r>
      <w:r>
        <w:rPr>
          <w:rFonts w:cstheme="minorBidi"/>
          <w:sz w:val="22"/>
          <w:szCs w:val="22"/>
          <w:lang w:val="de-CH"/>
        </w:rPr>
        <w:t>tersson</w:t>
      </w:r>
      <w:proofErr w:type="spellEnd"/>
      <w:r>
        <w:rPr>
          <w:rFonts w:cstheme="minorBidi"/>
          <w:sz w:val="22"/>
          <w:szCs w:val="22"/>
          <w:lang w:val="de-CH"/>
        </w:rPr>
        <w:t>, CEO der VELUX Gruppe. «</w:t>
      </w:r>
      <w:r w:rsidR="00F465F9" w:rsidRPr="007C1615">
        <w:rPr>
          <w:rFonts w:cstheme="minorBidi"/>
          <w:sz w:val="22"/>
          <w:szCs w:val="22"/>
          <w:lang w:val="de-CH"/>
        </w:rPr>
        <w:t xml:space="preserve">Diese Partnerschaft ist für VELUX sehr sinnvoll. Sie passt perfekt zu unserem Markenversprechen und ist eine ideale Plattform, um dieses einem weltweiten Publikum </w:t>
      </w:r>
      <w:r>
        <w:rPr>
          <w:rFonts w:cstheme="minorBidi"/>
          <w:sz w:val="22"/>
          <w:szCs w:val="22"/>
          <w:lang w:val="de-CH"/>
        </w:rPr>
        <w:t>vorzustellen. Wir sehen ein gross</w:t>
      </w:r>
      <w:r w:rsidR="00F465F9" w:rsidRPr="007C1615">
        <w:rPr>
          <w:rFonts w:cstheme="minorBidi"/>
          <w:sz w:val="22"/>
          <w:szCs w:val="22"/>
          <w:lang w:val="de-CH"/>
        </w:rPr>
        <w:t xml:space="preserve">es Potenzial darin, mit unseren </w:t>
      </w:r>
      <w:r w:rsidR="00960E04" w:rsidRPr="007C1615">
        <w:rPr>
          <w:rFonts w:cstheme="minorBidi"/>
          <w:sz w:val="22"/>
          <w:szCs w:val="22"/>
          <w:lang w:val="de-CH"/>
        </w:rPr>
        <w:t xml:space="preserve">Kunden und </w:t>
      </w:r>
      <w:r w:rsidR="00F465F9" w:rsidRPr="007C1615">
        <w:rPr>
          <w:rFonts w:cstheme="minorBidi"/>
          <w:sz w:val="22"/>
          <w:szCs w:val="22"/>
          <w:lang w:val="de-CH"/>
        </w:rPr>
        <w:t>Kund</w:t>
      </w:r>
      <w:r w:rsidR="00960E04" w:rsidRPr="007C1615">
        <w:rPr>
          <w:rFonts w:cstheme="minorBidi"/>
          <w:sz w:val="22"/>
          <w:szCs w:val="22"/>
          <w:lang w:val="de-CH"/>
        </w:rPr>
        <w:t>inn</w:t>
      </w:r>
      <w:r w:rsidR="00F465F9" w:rsidRPr="007C1615">
        <w:rPr>
          <w:rFonts w:cstheme="minorBidi"/>
          <w:sz w:val="22"/>
          <w:szCs w:val="22"/>
          <w:lang w:val="de-CH"/>
        </w:rPr>
        <w:t xml:space="preserve">en </w:t>
      </w:r>
      <w:r w:rsidR="00960E04" w:rsidRPr="007C1615">
        <w:rPr>
          <w:rFonts w:cstheme="minorBidi"/>
          <w:sz w:val="22"/>
          <w:szCs w:val="22"/>
          <w:lang w:val="de-CH"/>
        </w:rPr>
        <w:t xml:space="preserve">sowie </w:t>
      </w:r>
      <w:r w:rsidR="00F465F9" w:rsidRPr="007C1615">
        <w:rPr>
          <w:rFonts w:cstheme="minorBidi"/>
          <w:sz w:val="22"/>
          <w:szCs w:val="22"/>
          <w:lang w:val="de-CH"/>
        </w:rPr>
        <w:t>professionellen Partner</w:t>
      </w:r>
      <w:r w:rsidR="00960E04" w:rsidRPr="007C1615">
        <w:rPr>
          <w:rFonts w:cstheme="minorBidi"/>
          <w:sz w:val="22"/>
          <w:szCs w:val="22"/>
          <w:lang w:val="de-CH"/>
        </w:rPr>
        <w:t>inne</w:t>
      </w:r>
      <w:r w:rsidR="00F465F9" w:rsidRPr="007C1615">
        <w:rPr>
          <w:rFonts w:cstheme="minorBidi"/>
          <w:sz w:val="22"/>
          <w:szCs w:val="22"/>
          <w:lang w:val="de-CH"/>
        </w:rPr>
        <w:t>n</w:t>
      </w:r>
      <w:r w:rsidR="00960E04" w:rsidRPr="007C1615">
        <w:rPr>
          <w:rFonts w:cstheme="minorBidi"/>
          <w:sz w:val="22"/>
          <w:szCs w:val="22"/>
          <w:lang w:val="de-CH"/>
        </w:rPr>
        <w:t xml:space="preserve"> und Partnern</w:t>
      </w:r>
      <w:r w:rsidR="00F465F9" w:rsidRPr="007C1615">
        <w:rPr>
          <w:rFonts w:cstheme="minorBidi"/>
          <w:sz w:val="22"/>
          <w:szCs w:val="22"/>
          <w:lang w:val="de-CH"/>
        </w:rPr>
        <w:t xml:space="preserve"> bei Events am Streckenrand während der Tour de France und der Tour de France </w:t>
      </w:r>
      <w:proofErr w:type="spellStart"/>
      <w:r w:rsidR="00F465F9" w:rsidRPr="007C1615">
        <w:rPr>
          <w:rFonts w:cstheme="minorBidi"/>
          <w:sz w:val="22"/>
          <w:szCs w:val="22"/>
          <w:lang w:val="de-CH"/>
        </w:rPr>
        <w:t>Femmes</w:t>
      </w:r>
      <w:proofErr w:type="spellEnd"/>
      <w:r w:rsidR="00F465F9" w:rsidRPr="007C1615">
        <w:rPr>
          <w:rFonts w:cstheme="minorBidi"/>
          <w:sz w:val="22"/>
          <w:szCs w:val="22"/>
          <w:lang w:val="de-CH"/>
        </w:rPr>
        <w:t xml:space="preserve"> </w:t>
      </w:r>
      <w:proofErr w:type="spellStart"/>
      <w:r w:rsidR="00F465F9" w:rsidRPr="007C1615">
        <w:rPr>
          <w:rFonts w:cstheme="minorBidi"/>
          <w:sz w:val="22"/>
          <w:szCs w:val="22"/>
          <w:lang w:val="de-CH"/>
        </w:rPr>
        <w:t>avec</w:t>
      </w:r>
      <w:proofErr w:type="spellEnd"/>
      <w:r w:rsidR="00F465F9" w:rsidRPr="007C1615">
        <w:rPr>
          <w:rFonts w:cstheme="minorBidi"/>
          <w:sz w:val="22"/>
          <w:szCs w:val="22"/>
          <w:lang w:val="de-CH"/>
        </w:rPr>
        <w:t xml:space="preserve"> </w:t>
      </w:r>
      <w:proofErr w:type="spellStart"/>
      <w:r w:rsidR="00F465F9" w:rsidRPr="007C1615">
        <w:rPr>
          <w:rFonts w:cstheme="minorBidi"/>
          <w:sz w:val="22"/>
          <w:szCs w:val="22"/>
          <w:lang w:val="de-CH"/>
        </w:rPr>
        <w:t>Zwift</w:t>
      </w:r>
      <w:proofErr w:type="spellEnd"/>
      <w:r w:rsidR="00F465F9" w:rsidRPr="007C1615">
        <w:rPr>
          <w:rFonts w:cstheme="minorBidi"/>
          <w:sz w:val="22"/>
          <w:szCs w:val="22"/>
          <w:lang w:val="de-CH"/>
        </w:rPr>
        <w:t xml:space="preserve"> in Kontakt zu treten. Gleichzeitig können wir die Vorteile von mehr Tageslicht und frischer Lu</w:t>
      </w:r>
      <w:r w:rsidR="003F276D">
        <w:rPr>
          <w:rFonts w:cstheme="minorBidi"/>
          <w:sz w:val="22"/>
          <w:szCs w:val="22"/>
          <w:lang w:val="de-CH"/>
        </w:rPr>
        <w:t>ft in unserem Leben hervorheben</w:t>
      </w:r>
      <w:r>
        <w:rPr>
          <w:rFonts w:cstheme="minorBidi"/>
          <w:sz w:val="22"/>
          <w:szCs w:val="22"/>
          <w:lang w:val="de-CH"/>
        </w:rPr>
        <w:t>»</w:t>
      </w:r>
      <w:r w:rsidR="003F276D">
        <w:rPr>
          <w:rFonts w:cstheme="minorBidi"/>
          <w:sz w:val="22"/>
          <w:szCs w:val="22"/>
          <w:lang w:val="de-CH"/>
        </w:rPr>
        <w:t>.</w:t>
      </w:r>
      <w:r w:rsidR="00F465F9" w:rsidRPr="007C1615">
        <w:rPr>
          <w:rFonts w:cstheme="minorBidi"/>
          <w:sz w:val="22"/>
          <w:szCs w:val="22"/>
          <w:lang w:val="de-CH"/>
        </w:rPr>
        <w:t xml:space="preserve"> </w:t>
      </w:r>
      <w:r w:rsidR="00F465F9" w:rsidRPr="007C1615">
        <w:rPr>
          <w:sz w:val="22"/>
          <w:szCs w:val="22"/>
          <w:lang w:val="de-CH"/>
        </w:rPr>
        <w:br/>
      </w:r>
    </w:p>
    <w:p w14:paraId="1581A096" w14:textId="77777777" w:rsidR="004F27CA" w:rsidRPr="007C1615" w:rsidRDefault="00F465F9" w:rsidP="007C1615">
      <w:pPr>
        <w:jc w:val="both"/>
        <w:rPr>
          <w:rFonts w:cstheme="minorHAnsi"/>
          <w:sz w:val="22"/>
          <w:szCs w:val="22"/>
          <w:lang w:val="de-CH"/>
        </w:rPr>
      </w:pPr>
      <w:r w:rsidRPr="007C1615">
        <w:rPr>
          <w:rFonts w:cstheme="minorHAnsi"/>
          <w:sz w:val="22"/>
          <w:szCs w:val="22"/>
          <w:lang w:val="de-CH"/>
        </w:rPr>
        <w:lastRenderedPageBreak/>
        <w:t xml:space="preserve">Die Partnerschaft beginnt im Jahr 2025 und umfasst die 21 Etappen der Tour de France und die 9 Etappen der Tour de France </w:t>
      </w:r>
      <w:proofErr w:type="spellStart"/>
      <w:r w:rsidRPr="007C1615">
        <w:rPr>
          <w:rFonts w:cstheme="minorHAnsi"/>
          <w:sz w:val="22"/>
          <w:szCs w:val="22"/>
          <w:lang w:val="de-CH"/>
        </w:rPr>
        <w:t>Femmes</w:t>
      </w:r>
      <w:proofErr w:type="spellEnd"/>
      <w:r w:rsidRPr="007C1615">
        <w:rPr>
          <w:rFonts w:cstheme="minorHAnsi"/>
          <w:sz w:val="22"/>
          <w:szCs w:val="22"/>
          <w:lang w:val="de-CH"/>
        </w:rPr>
        <w:t xml:space="preserve"> </w:t>
      </w:r>
      <w:proofErr w:type="spellStart"/>
      <w:r w:rsidRPr="007C1615">
        <w:rPr>
          <w:rFonts w:cstheme="minorHAnsi"/>
          <w:sz w:val="22"/>
          <w:szCs w:val="22"/>
          <w:lang w:val="de-CH"/>
        </w:rPr>
        <w:t>avec</w:t>
      </w:r>
      <w:proofErr w:type="spellEnd"/>
      <w:r w:rsidRPr="007C1615">
        <w:rPr>
          <w:rFonts w:cstheme="minorHAnsi"/>
          <w:sz w:val="22"/>
          <w:szCs w:val="22"/>
          <w:lang w:val="de-CH"/>
        </w:rPr>
        <w:t xml:space="preserve"> </w:t>
      </w:r>
      <w:proofErr w:type="spellStart"/>
      <w:r w:rsidRPr="007C1615">
        <w:rPr>
          <w:rFonts w:cstheme="minorHAnsi"/>
          <w:sz w:val="22"/>
          <w:szCs w:val="22"/>
          <w:lang w:val="de-CH"/>
        </w:rPr>
        <w:t>Zwift</w:t>
      </w:r>
      <w:proofErr w:type="spellEnd"/>
      <w:r w:rsidRPr="007C1615">
        <w:rPr>
          <w:rFonts w:cstheme="minorHAnsi"/>
          <w:sz w:val="22"/>
          <w:szCs w:val="22"/>
          <w:lang w:val="de-CH"/>
        </w:rPr>
        <w:t xml:space="preserve">. Der Herren-Event findet vom 5. bis 27. Juli statt und der Event für Frauen vom 26. Juli bis 2. August. </w:t>
      </w:r>
    </w:p>
    <w:p w14:paraId="28FA46ED" w14:textId="77777777" w:rsidR="00111046" w:rsidRPr="007C1615" w:rsidRDefault="00111046" w:rsidP="007C1615">
      <w:pPr>
        <w:jc w:val="both"/>
        <w:rPr>
          <w:rFonts w:cstheme="minorHAnsi"/>
          <w:sz w:val="22"/>
          <w:szCs w:val="22"/>
          <w:lang w:val="de-CH"/>
        </w:rPr>
      </w:pPr>
    </w:p>
    <w:p w14:paraId="247FC0ED" w14:textId="08ED73EF" w:rsidR="002C4493" w:rsidRPr="007C1615" w:rsidRDefault="007C1615" w:rsidP="007C1615">
      <w:pPr>
        <w:jc w:val="both"/>
        <w:rPr>
          <w:rFonts w:cstheme="minorHAnsi"/>
          <w:sz w:val="22"/>
          <w:szCs w:val="22"/>
          <w:lang w:val="de-CH"/>
        </w:rPr>
      </w:pPr>
      <w:r>
        <w:rPr>
          <w:rFonts w:cstheme="minorHAnsi"/>
          <w:sz w:val="22"/>
          <w:szCs w:val="22"/>
          <w:lang w:val="de-CH"/>
        </w:rPr>
        <w:t>«</w:t>
      </w:r>
      <w:r w:rsidR="00F465F9" w:rsidRPr="007C1615">
        <w:rPr>
          <w:rFonts w:cstheme="minorHAnsi"/>
          <w:sz w:val="22"/>
          <w:szCs w:val="22"/>
          <w:lang w:val="de-CH"/>
        </w:rPr>
        <w:t>Wir sind unglaublich stolz, VELUX, einen internationalen Konzern mit Sitz in Dänemark, als Partner der Tour de France für Fraue</w:t>
      </w:r>
      <w:r>
        <w:rPr>
          <w:rFonts w:cstheme="minorHAnsi"/>
          <w:sz w:val="22"/>
          <w:szCs w:val="22"/>
          <w:lang w:val="de-CH"/>
        </w:rPr>
        <w:t>n und Herren begrüssen zu dürfen»</w:t>
      </w:r>
      <w:r w:rsidR="00F465F9" w:rsidRPr="007C1615">
        <w:rPr>
          <w:rFonts w:cstheme="minorHAnsi"/>
          <w:sz w:val="22"/>
          <w:szCs w:val="22"/>
          <w:lang w:val="de-CH"/>
        </w:rPr>
        <w:t xml:space="preserve">, sagt Yann Le </w:t>
      </w:r>
      <w:proofErr w:type="spellStart"/>
      <w:r w:rsidR="00F465F9" w:rsidRPr="007C1615">
        <w:rPr>
          <w:rFonts w:cstheme="minorHAnsi"/>
          <w:sz w:val="22"/>
          <w:szCs w:val="22"/>
          <w:lang w:val="de-CH"/>
        </w:rPr>
        <w:t>Moë</w:t>
      </w:r>
      <w:r>
        <w:rPr>
          <w:rFonts w:cstheme="minorHAnsi"/>
          <w:sz w:val="22"/>
          <w:szCs w:val="22"/>
          <w:lang w:val="de-CH"/>
        </w:rPr>
        <w:t>nner</w:t>
      </w:r>
      <w:proofErr w:type="spellEnd"/>
      <w:r>
        <w:rPr>
          <w:rFonts w:cstheme="minorHAnsi"/>
          <w:sz w:val="22"/>
          <w:szCs w:val="22"/>
          <w:lang w:val="de-CH"/>
        </w:rPr>
        <w:t xml:space="preserve">, Managing </w:t>
      </w:r>
      <w:proofErr w:type="spellStart"/>
      <w:r>
        <w:rPr>
          <w:rFonts w:cstheme="minorHAnsi"/>
          <w:sz w:val="22"/>
          <w:szCs w:val="22"/>
          <w:lang w:val="de-CH"/>
        </w:rPr>
        <w:t>Director</w:t>
      </w:r>
      <w:proofErr w:type="spellEnd"/>
      <w:r>
        <w:rPr>
          <w:rFonts w:cstheme="minorHAnsi"/>
          <w:sz w:val="22"/>
          <w:szCs w:val="22"/>
          <w:lang w:val="de-CH"/>
        </w:rPr>
        <w:t>, ASO.  «</w:t>
      </w:r>
      <w:r w:rsidR="00F465F9" w:rsidRPr="007C1615">
        <w:rPr>
          <w:rFonts w:cstheme="minorHAnsi"/>
          <w:sz w:val="22"/>
          <w:szCs w:val="22"/>
          <w:lang w:val="de-CH"/>
        </w:rPr>
        <w:t xml:space="preserve">Mit der VELUX Gruppe teilen wir eine Kultur der Innovation, lokale Wurzeln und den Ehrgeiz, in allen Bereichen, in </w:t>
      </w:r>
      <w:r>
        <w:rPr>
          <w:rFonts w:cstheme="minorHAnsi"/>
          <w:sz w:val="22"/>
          <w:szCs w:val="22"/>
          <w:lang w:val="de-CH"/>
        </w:rPr>
        <w:t>denen wir tätig sind, einen gross</w:t>
      </w:r>
      <w:r w:rsidR="00F465F9" w:rsidRPr="007C1615">
        <w:rPr>
          <w:rFonts w:cstheme="minorHAnsi"/>
          <w:sz w:val="22"/>
          <w:szCs w:val="22"/>
          <w:lang w:val="de-CH"/>
        </w:rPr>
        <w:t>en positiven Einfluss zu haben. Es war absolut sinnvoll, die Kräfte zu bündeln. Wir freuen uns, VELUX an unserer Seite zu haben, um jeden Fahrer neu zu prä</w:t>
      </w:r>
      <w:r w:rsidR="003F276D">
        <w:rPr>
          <w:rFonts w:cstheme="minorHAnsi"/>
          <w:sz w:val="22"/>
          <w:szCs w:val="22"/>
          <w:lang w:val="de-CH"/>
        </w:rPr>
        <w:t>sentieren</w:t>
      </w:r>
      <w:r>
        <w:rPr>
          <w:rFonts w:cstheme="minorHAnsi"/>
          <w:sz w:val="22"/>
          <w:szCs w:val="22"/>
          <w:lang w:val="de-CH"/>
        </w:rPr>
        <w:t>»</w:t>
      </w:r>
      <w:r w:rsidR="003F276D">
        <w:rPr>
          <w:rFonts w:cstheme="minorHAnsi"/>
          <w:sz w:val="22"/>
          <w:szCs w:val="22"/>
          <w:lang w:val="de-CH"/>
        </w:rPr>
        <w:t>.</w:t>
      </w:r>
    </w:p>
    <w:p w14:paraId="52AA03AF" w14:textId="77777777" w:rsidR="00960E04" w:rsidRPr="007C1615" w:rsidRDefault="00960E04" w:rsidP="007C1615">
      <w:pPr>
        <w:jc w:val="both"/>
        <w:rPr>
          <w:rFonts w:cstheme="minorHAnsi"/>
          <w:sz w:val="22"/>
          <w:szCs w:val="22"/>
          <w:lang w:val="de-CH"/>
        </w:rPr>
      </w:pPr>
    </w:p>
    <w:p w14:paraId="59D91884" w14:textId="77777777" w:rsidR="007C1615" w:rsidRPr="007C1615" w:rsidRDefault="00F465F9" w:rsidP="007C1615">
      <w:pPr>
        <w:jc w:val="both"/>
        <w:rPr>
          <w:rFonts w:cstheme="minorHAnsi"/>
          <w:b/>
          <w:bCs/>
          <w:sz w:val="22"/>
          <w:szCs w:val="22"/>
          <w:lang w:val="de-CH"/>
        </w:rPr>
      </w:pPr>
      <w:r w:rsidRPr="007C1615">
        <w:rPr>
          <w:rFonts w:cstheme="minorHAnsi"/>
          <w:b/>
          <w:bCs/>
          <w:sz w:val="22"/>
          <w:szCs w:val="22"/>
          <w:lang w:val="de-CH"/>
        </w:rPr>
        <w:t>Details zur Partnerschaft</w:t>
      </w:r>
    </w:p>
    <w:p w14:paraId="5418FADF" w14:textId="30252F14" w:rsidR="000D0DD4" w:rsidRPr="007C1615" w:rsidRDefault="00F465F9" w:rsidP="007C1615">
      <w:pPr>
        <w:jc w:val="both"/>
        <w:rPr>
          <w:rFonts w:cstheme="minorHAnsi"/>
          <w:sz w:val="22"/>
          <w:szCs w:val="22"/>
          <w:lang w:val="de-CH"/>
        </w:rPr>
      </w:pPr>
      <w:r w:rsidRPr="007C1615">
        <w:rPr>
          <w:rFonts w:cstheme="minorHAnsi"/>
          <w:sz w:val="22"/>
          <w:szCs w:val="22"/>
          <w:lang w:val="de-CH"/>
        </w:rPr>
        <w:t xml:space="preserve">Im Rahmen der Partnerschaft wird die VELUX Marke auf der Startnummer, die auf der Rückseite des Trikots jedes Fahrers angebracht ist, zu sehen sein. Darüber hinaus wird VELUX auch mit der berüchtigten Roten Laterne des Pelotons in Verbindung gebracht und unterstützt somit den letzten Fahrer der Gesamtwertung des Rennens. Durch diese Markenpräsenz wird VELUX bei den kommenden Austragungen der Tour de France, der Tour de France </w:t>
      </w:r>
      <w:proofErr w:type="spellStart"/>
      <w:r w:rsidRPr="007C1615">
        <w:rPr>
          <w:rFonts w:cstheme="minorHAnsi"/>
          <w:sz w:val="22"/>
          <w:szCs w:val="22"/>
          <w:lang w:val="de-CH"/>
        </w:rPr>
        <w:t>Femmes</w:t>
      </w:r>
      <w:proofErr w:type="spellEnd"/>
      <w:r w:rsidRPr="007C1615">
        <w:rPr>
          <w:rFonts w:cstheme="minorHAnsi"/>
          <w:sz w:val="22"/>
          <w:szCs w:val="22"/>
          <w:lang w:val="de-CH"/>
        </w:rPr>
        <w:t xml:space="preserve"> </w:t>
      </w:r>
      <w:proofErr w:type="spellStart"/>
      <w:r w:rsidRPr="007C1615">
        <w:rPr>
          <w:rFonts w:cstheme="minorHAnsi"/>
          <w:sz w:val="22"/>
          <w:szCs w:val="22"/>
          <w:lang w:val="de-CH"/>
        </w:rPr>
        <w:t>avec</w:t>
      </w:r>
      <w:proofErr w:type="spellEnd"/>
      <w:r w:rsidRPr="007C1615">
        <w:rPr>
          <w:rFonts w:cstheme="minorHAnsi"/>
          <w:sz w:val="22"/>
          <w:szCs w:val="22"/>
          <w:lang w:val="de-CH"/>
        </w:rPr>
        <w:t xml:space="preserve"> </w:t>
      </w:r>
      <w:proofErr w:type="spellStart"/>
      <w:r w:rsidRPr="007C1615">
        <w:rPr>
          <w:rFonts w:cstheme="minorHAnsi"/>
          <w:sz w:val="22"/>
          <w:szCs w:val="22"/>
          <w:lang w:val="de-CH"/>
        </w:rPr>
        <w:t>Zwift</w:t>
      </w:r>
      <w:proofErr w:type="spellEnd"/>
      <w:r w:rsidRPr="007C1615">
        <w:rPr>
          <w:rFonts w:cstheme="minorHAnsi"/>
          <w:sz w:val="22"/>
          <w:szCs w:val="22"/>
          <w:lang w:val="de-CH"/>
        </w:rPr>
        <w:t xml:space="preserve"> und der </w:t>
      </w:r>
      <w:proofErr w:type="spellStart"/>
      <w:r w:rsidRPr="007C1615">
        <w:rPr>
          <w:rFonts w:cstheme="minorHAnsi"/>
          <w:sz w:val="22"/>
          <w:szCs w:val="22"/>
          <w:lang w:val="de-CH"/>
        </w:rPr>
        <w:t>Étape</w:t>
      </w:r>
      <w:proofErr w:type="spellEnd"/>
      <w:r w:rsidRPr="007C1615">
        <w:rPr>
          <w:rFonts w:cstheme="minorHAnsi"/>
          <w:sz w:val="22"/>
          <w:szCs w:val="22"/>
          <w:lang w:val="de-CH"/>
        </w:rPr>
        <w:t xml:space="preserve"> du Tour de </w:t>
      </w:r>
      <w:r w:rsidR="007C1615">
        <w:rPr>
          <w:rFonts w:cstheme="minorHAnsi"/>
          <w:sz w:val="22"/>
          <w:szCs w:val="22"/>
          <w:lang w:val="de-CH"/>
        </w:rPr>
        <w:t>France «Hinter jedem Fahrer»</w:t>
      </w:r>
      <w:r w:rsidRPr="007C1615">
        <w:rPr>
          <w:rFonts w:cstheme="minorHAnsi"/>
          <w:sz w:val="22"/>
          <w:szCs w:val="22"/>
          <w:lang w:val="de-CH"/>
        </w:rPr>
        <w:t xml:space="preserve"> sein, ganz gleich, ob Profi oder Amateur. </w:t>
      </w:r>
    </w:p>
    <w:p w14:paraId="313C28F9" w14:textId="6BFC9B71" w:rsidR="007C1615" w:rsidRPr="007C1615" w:rsidRDefault="007C1615" w:rsidP="007C1615">
      <w:pPr>
        <w:jc w:val="both"/>
        <w:rPr>
          <w:rFonts w:cstheme="minorHAnsi"/>
          <w:sz w:val="22"/>
          <w:szCs w:val="22"/>
          <w:lang w:val="de-CH"/>
        </w:rPr>
      </w:pPr>
    </w:p>
    <w:p w14:paraId="70C67C18" w14:textId="29A750A3" w:rsidR="007C1615" w:rsidRPr="007C1615" w:rsidRDefault="00F17B85" w:rsidP="007C1615">
      <w:pPr>
        <w:spacing w:line="276" w:lineRule="auto"/>
        <w:jc w:val="both"/>
        <w:rPr>
          <w:rStyle w:val="Hyperlink"/>
          <w:rFonts w:ascii="VELUX Transform" w:eastAsia="Calibri" w:hAnsi="VELUX Transform"/>
          <w:sz w:val="22"/>
          <w:szCs w:val="22"/>
          <w:lang w:val="de-CH"/>
        </w:rPr>
      </w:pPr>
      <w:hyperlink r:id="rId10" w:history="1">
        <w:r w:rsidR="007C1615" w:rsidRPr="007C1615">
          <w:rPr>
            <w:rStyle w:val="Hyperlink"/>
            <w:rFonts w:ascii="VELUX Transform" w:eastAsia="Calibri" w:hAnsi="VELUX Transform"/>
            <w:sz w:val="22"/>
            <w:szCs w:val="22"/>
            <w:lang w:val="de-CH"/>
          </w:rPr>
          <w:t xml:space="preserve">Bildmaterial </w:t>
        </w:r>
      </w:hyperlink>
    </w:p>
    <w:p w14:paraId="09939663" w14:textId="77777777" w:rsidR="007C1615" w:rsidRPr="007C1615" w:rsidRDefault="007C1615" w:rsidP="007C1615">
      <w:pPr>
        <w:pStyle w:val="CBody911reg10BaselineLANGUAGE"/>
        <w:pBdr>
          <w:bottom w:val="single" w:sz="4" w:space="1" w:color="auto"/>
        </w:pBdr>
        <w:spacing w:line="276" w:lineRule="auto"/>
        <w:jc w:val="both"/>
        <w:rPr>
          <w:bCs/>
          <w:lang w:val="de-CH"/>
        </w:rPr>
      </w:pPr>
    </w:p>
    <w:p w14:paraId="7DFD1C91" w14:textId="77777777" w:rsidR="007C1615" w:rsidRPr="007C1615"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7C1615">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7C1615" w14:paraId="31FC581B" w14:textId="77777777" w:rsidTr="00383D2C">
        <w:trPr>
          <w:trHeight w:val="1673"/>
        </w:trPr>
        <w:tc>
          <w:tcPr>
            <w:tcW w:w="6096" w:type="dxa"/>
            <w:tcBorders>
              <w:top w:val="nil"/>
              <w:left w:val="nil"/>
              <w:bottom w:val="nil"/>
              <w:right w:val="nil"/>
            </w:tcBorders>
            <w:hideMark/>
          </w:tcPr>
          <w:p w14:paraId="723DE740" w14:textId="77777777" w:rsidR="007C1615" w:rsidRPr="007C1615" w:rsidRDefault="007C1615" w:rsidP="00383D2C">
            <w:pPr>
              <w:spacing w:line="276" w:lineRule="auto"/>
              <w:ind w:right="-994"/>
              <w:rPr>
                <w:rFonts w:ascii="VELUX Transform" w:hAnsi="VELUX Transform" w:cs="Arial"/>
                <w:lang w:val="de-CH" w:eastAsia="en-US"/>
              </w:rPr>
            </w:pPr>
            <w:r w:rsidRPr="007C1615">
              <w:rPr>
                <w:rFonts w:ascii="VELUX Transform" w:hAnsi="VELUX Transform" w:cs="Arial"/>
                <w:lang w:val="de-CH"/>
              </w:rPr>
              <w:t>Velux Deutschland, Österreich &amp; Schweiz</w:t>
            </w:r>
          </w:p>
          <w:p w14:paraId="4BDD76C3" w14:textId="77777777" w:rsidR="007C1615" w:rsidRPr="007C1615" w:rsidRDefault="007C1615" w:rsidP="00383D2C">
            <w:pPr>
              <w:spacing w:line="276" w:lineRule="auto"/>
              <w:ind w:right="-994"/>
              <w:textAlignment w:val="baseline"/>
              <w:rPr>
                <w:rFonts w:ascii="VELUX Transform" w:hAnsi="VELUX Transform" w:cstheme="minorBidi"/>
                <w:sz w:val="24"/>
                <w:szCs w:val="22"/>
                <w:lang w:val="de-CH" w:eastAsia="zh-CN"/>
              </w:rPr>
            </w:pPr>
            <w:r w:rsidRPr="007C1615">
              <w:rPr>
                <w:rFonts w:ascii="VELUX Transform" w:hAnsi="VELUX Transform" w:cs="Arial"/>
                <w:lang w:val="de-CH" w:eastAsia="zh-CN"/>
              </w:rPr>
              <w:t>Public Relations </w:t>
            </w:r>
          </w:p>
          <w:p w14:paraId="0A220211" w14:textId="77777777" w:rsidR="007C1615" w:rsidRPr="007C1615" w:rsidRDefault="007C1615" w:rsidP="00383D2C">
            <w:pPr>
              <w:spacing w:line="276" w:lineRule="auto"/>
              <w:ind w:right="-994"/>
              <w:textAlignment w:val="baseline"/>
              <w:rPr>
                <w:rFonts w:ascii="VELUX Transform" w:hAnsi="VELUX Transform"/>
                <w:sz w:val="24"/>
                <w:lang w:val="de-CH" w:eastAsia="zh-CN"/>
              </w:rPr>
            </w:pPr>
            <w:r w:rsidRPr="007C1615">
              <w:rPr>
                <w:rFonts w:ascii="VELUX Transform" w:hAnsi="VELUX Transform" w:cs="Arial"/>
                <w:lang w:val="de-CH" w:eastAsia="zh-CN"/>
              </w:rPr>
              <w:t>Maik Seete </w:t>
            </w:r>
          </w:p>
          <w:p w14:paraId="55B5F6E1" w14:textId="77777777" w:rsidR="007C1615" w:rsidRPr="007C1615" w:rsidRDefault="007C1615" w:rsidP="00383D2C">
            <w:pPr>
              <w:spacing w:line="276" w:lineRule="auto"/>
              <w:ind w:right="-994"/>
              <w:textAlignment w:val="baseline"/>
              <w:rPr>
                <w:rFonts w:ascii="VELUX Transform" w:hAnsi="VELUX Transform"/>
                <w:sz w:val="24"/>
                <w:lang w:val="de-CH" w:eastAsia="zh-CN"/>
              </w:rPr>
            </w:pPr>
            <w:proofErr w:type="spellStart"/>
            <w:r w:rsidRPr="007C1615">
              <w:rPr>
                <w:rFonts w:ascii="VELUX Transform" w:hAnsi="VELUX Transform" w:cs="Arial"/>
                <w:lang w:val="de-CH" w:eastAsia="zh-CN"/>
              </w:rPr>
              <w:t>Gazellenkamp</w:t>
            </w:r>
            <w:proofErr w:type="spellEnd"/>
            <w:r w:rsidRPr="007C1615">
              <w:rPr>
                <w:rFonts w:ascii="VELUX Transform" w:hAnsi="VELUX Transform" w:cs="Arial"/>
                <w:lang w:val="de-CH" w:eastAsia="zh-CN"/>
              </w:rPr>
              <w:t xml:space="preserve"> 168 </w:t>
            </w:r>
          </w:p>
          <w:p w14:paraId="40CCF220" w14:textId="77777777" w:rsidR="007C1615" w:rsidRPr="007C1615" w:rsidRDefault="007C1615" w:rsidP="00383D2C">
            <w:pPr>
              <w:spacing w:line="276" w:lineRule="auto"/>
              <w:ind w:right="-994"/>
              <w:textAlignment w:val="baseline"/>
              <w:rPr>
                <w:rFonts w:ascii="VELUX Transform" w:hAnsi="VELUX Transform"/>
                <w:sz w:val="24"/>
                <w:lang w:val="de-CH" w:eastAsia="zh-CN"/>
              </w:rPr>
            </w:pPr>
            <w:r w:rsidRPr="007C1615">
              <w:rPr>
                <w:rFonts w:ascii="VELUX Transform" w:hAnsi="VELUX Transform" w:cs="Arial"/>
                <w:lang w:val="de-CH" w:eastAsia="zh-CN"/>
              </w:rPr>
              <w:t>22502 Hamburg  </w:t>
            </w:r>
          </w:p>
          <w:p w14:paraId="11718E0B" w14:textId="77777777" w:rsidR="007C1615" w:rsidRPr="007C1615" w:rsidRDefault="007C1615" w:rsidP="00383D2C">
            <w:pPr>
              <w:spacing w:line="276" w:lineRule="auto"/>
              <w:ind w:right="-994"/>
              <w:textAlignment w:val="baseline"/>
              <w:rPr>
                <w:rFonts w:ascii="VELUX Transform" w:hAnsi="VELUX Transform"/>
                <w:sz w:val="24"/>
                <w:lang w:val="de-CH" w:eastAsia="zh-CN"/>
              </w:rPr>
            </w:pPr>
            <w:r w:rsidRPr="007C1615">
              <w:rPr>
                <w:rFonts w:ascii="VELUX Transform" w:hAnsi="VELUX Transform" w:cs="Arial"/>
                <w:lang w:val="de-CH" w:eastAsia="zh-CN"/>
              </w:rPr>
              <w:t>Tel.: +49 (040) 5 47 07-4 66 </w:t>
            </w:r>
          </w:p>
          <w:p w14:paraId="4C62FC5C" w14:textId="77777777" w:rsidR="007C1615" w:rsidRPr="003F276D" w:rsidRDefault="007C1615" w:rsidP="00383D2C">
            <w:pPr>
              <w:spacing w:line="276" w:lineRule="auto"/>
              <w:ind w:right="-994"/>
              <w:textAlignment w:val="baseline"/>
              <w:rPr>
                <w:rFonts w:ascii="VELUX Transform" w:hAnsi="VELUX Transform" w:cs="Arial"/>
                <w:lang w:val="fr-CH" w:eastAsia="zh-CN"/>
              </w:rPr>
            </w:pPr>
            <w:r w:rsidRPr="003F276D">
              <w:rPr>
                <w:rFonts w:ascii="VELUX Transform" w:hAnsi="VELUX Transform" w:cs="Arial"/>
                <w:lang w:val="fr-CH" w:eastAsia="zh-CN"/>
              </w:rPr>
              <w:t xml:space="preserve">Mail: </w:t>
            </w:r>
            <w:hyperlink r:id="rId11" w:history="1">
              <w:r w:rsidRPr="003F276D">
                <w:rPr>
                  <w:rStyle w:val="Hyperlink"/>
                  <w:rFonts w:ascii="VELUX Transform" w:eastAsiaTheme="majorEastAsia" w:hAnsi="VELUX Transform" w:cs="Arial"/>
                  <w:lang w:val="fr-CH" w:eastAsia="zh-CN"/>
                </w:rPr>
                <w:t>maik.seete@velux.com</w:t>
              </w:r>
            </w:hyperlink>
            <w:r w:rsidRPr="003F276D">
              <w:rPr>
                <w:rFonts w:ascii="VELUX Transform" w:hAnsi="VELUX Transform" w:cs="Arial"/>
                <w:lang w:val="fr-CH" w:eastAsia="zh-CN"/>
              </w:rPr>
              <w:t xml:space="preserve"> </w:t>
            </w:r>
          </w:p>
        </w:tc>
        <w:tc>
          <w:tcPr>
            <w:tcW w:w="3827" w:type="dxa"/>
            <w:tcBorders>
              <w:top w:val="nil"/>
              <w:left w:val="nil"/>
              <w:bottom w:val="nil"/>
              <w:right w:val="nil"/>
            </w:tcBorders>
            <w:hideMark/>
          </w:tcPr>
          <w:p w14:paraId="0C783063" w14:textId="77777777" w:rsidR="007C1615" w:rsidRPr="007C1615" w:rsidRDefault="007C1615" w:rsidP="00383D2C">
            <w:pPr>
              <w:spacing w:line="276" w:lineRule="auto"/>
              <w:ind w:right="-994"/>
              <w:textAlignment w:val="baseline"/>
              <w:rPr>
                <w:rFonts w:ascii="VELUX Transform" w:hAnsi="VELUX Transform" w:cs="Arial"/>
                <w:lang w:val="de-CH" w:eastAsia="zh-CN"/>
              </w:rPr>
            </w:pPr>
            <w:proofErr w:type="spellStart"/>
            <w:r w:rsidRPr="007C1615">
              <w:rPr>
                <w:rFonts w:ascii="VELUX Transform" w:hAnsi="VELUX Transform" w:cs="Arial"/>
                <w:lang w:val="de-CH" w:eastAsia="zh-CN"/>
              </w:rPr>
              <w:t>PRfact</w:t>
            </w:r>
            <w:proofErr w:type="spellEnd"/>
            <w:r w:rsidRPr="007C1615">
              <w:rPr>
                <w:rFonts w:ascii="VELUX Transform" w:hAnsi="VELUX Transform" w:cs="Arial"/>
                <w:lang w:val="de-CH" w:eastAsia="zh-CN"/>
              </w:rPr>
              <w:t xml:space="preserve"> AG </w:t>
            </w:r>
          </w:p>
          <w:p w14:paraId="79E50D12" w14:textId="77777777" w:rsidR="007C1615" w:rsidRPr="007C1615" w:rsidRDefault="007C1615" w:rsidP="00383D2C">
            <w:pPr>
              <w:spacing w:line="276" w:lineRule="auto"/>
              <w:ind w:right="-994"/>
              <w:textAlignment w:val="baseline"/>
              <w:rPr>
                <w:rFonts w:ascii="VELUX Transform" w:hAnsi="VELUX Transform" w:cs="Arial"/>
                <w:lang w:val="de-CH" w:eastAsia="zh-CN"/>
              </w:rPr>
            </w:pPr>
            <w:r w:rsidRPr="007C1615">
              <w:rPr>
                <w:rFonts w:ascii="VELUX Transform" w:hAnsi="VELUX Transform" w:cs="Arial"/>
                <w:lang w:val="de-CH" w:eastAsia="zh-CN"/>
              </w:rPr>
              <w:t xml:space="preserve">Samuel Bürki </w:t>
            </w:r>
          </w:p>
          <w:p w14:paraId="633353D6" w14:textId="77777777" w:rsidR="007C1615" w:rsidRPr="007C1615" w:rsidRDefault="007C1615" w:rsidP="00383D2C">
            <w:pPr>
              <w:spacing w:line="276" w:lineRule="auto"/>
              <w:ind w:right="-994"/>
              <w:textAlignment w:val="baseline"/>
              <w:rPr>
                <w:rFonts w:ascii="VELUX Transform" w:hAnsi="VELUX Transform" w:cs="Arial"/>
                <w:lang w:val="de-CH" w:eastAsia="zh-CN"/>
              </w:rPr>
            </w:pPr>
            <w:r w:rsidRPr="007C1615">
              <w:rPr>
                <w:rFonts w:ascii="VELUX Transform" w:hAnsi="VELUX Transform" w:cs="Arial"/>
                <w:lang w:val="de-CH" w:eastAsia="zh-CN"/>
              </w:rPr>
              <w:t xml:space="preserve">Seefeldstrasse 229  </w:t>
            </w:r>
          </w:p>
          <w:p w14:paraId="432432F3" w14:textId="77777777" w:rsidR="007C1615" w:rsidRPr="007C1615" w:rsidRDefault="007C1615" w:rsidP="00383D2C">
            <w:pPr>
              <w:spacing w:line="276" w:lineRule="auto"/>
              <w:ind w:right="-994"/>
              <w:textAlignment w:val="baseline"/>
              <w:rPr>
                <w:rFonts w:ascii="VELUX Transform" w:hAnsi="VELUX Transform" w:cs="Arial"/>
                <w:lang w:val="de-CH" w:eastAsia="zh-CN"/>
              </w:rPr>
            </w:pPr>
            <w:r w:rsidRPr="007C1615">
              <w:rPr>
                <w:rFonts w:ascii="VELUX Transform" w:hAnsi="VELUX Transform" w:cs="Arial"/>
                <w:lang w:val="de-CH" w:eastAsia="zh-CN"/>
              </w:rPr>
              <w:t xml:space="preserve">8008 Zürich  </w:t>
            </w:r>
          </w:p>
          <w:p w14:paraId="5EC377EE" w14:textId="77777777" w:rsidR="007C1615" w:rsidRPr="007C1615" w:rsidRDefault="007C1615" w:rsidP="00383D2C">
            <w:pPr>
              <w:spacing w:line="276" w:lineRule="auto"/>
              <w:ind w:right="-994"/>
              <w:textAlignment w:val="baseline"/>
              <w:rPr>
                <w:rFonts w:ascii="VELUX Transform" w:hAnsi="VELUX Transform" w:cs="Arial"/>
                <w:lang w:val="de-CH" w:eastAsia="zh-CN"/>
              </w:rPr>
            </w:pPr>
            <w:r w:rsidRPr="007C1615">
              <w:rPr>
                <w:rFonts w:ascii="VELUX Transform" w:hAnsi="VELUX Transform" w:cs="Arial"/>
                <w:lang w:val="de-CH" w:eastAsia="zh-CN"/>
              </w:rPr>
              <w:t xml:space="preserve">Telefon +41 43 322 01 10 </w:t>
            </w:r>
          </w:p>
          <w:p w14:paraId="0BDCD5A2" w14:textId="77777777" w:rsidR="007C1615" w:rsidRPr="007C1615" w:rsidRDefault="00F17B85" w:rsidP="00383D2C">
            <w:pPr>
              <w:spacing w:line="276" w:lineRule="auto"/>
              <w:ind w:right="-994"/>
              <w:textAlignment w:val="baseline"/>
              <w:rPr>
                <w:rFonts w:ascii="VELUX Transform" w:hAnsi="VELUX Transform" w:cs="Arial"/>
                <w:lang w:val="de-CH" w:eastAsia="zh-CN"/>
              </w:rPr>
            </w:pPr>
            <w:hyperlink r:id="rId12" w:history="1">
              <w:r w:rsidR="007C1615" w:rsidRPr="007C1615">
                <w:rPr>
                  <w:rStyle w:val="Hyperlink"/>
                  <w:rFonts w:ascii="VELUX Transform" w:eastAsiaTheme="majorEastAsia" w:hAnsi="VELUX Transform" w:cs="Arial"/>
                  <w:lang w:val="de-CH" w:eastAsia="zh-CN"/>
                </w:rPr>
                <w:t>velux@prfact.ch</w:t>
              </w:r>
            </w:hyperlink>
          </w:p>
        </w:tc>
      </w:tr>
    </w:tbl>
    <w:p w14:paraId="38CCDCC0" w14:textId="77777777" w:rsidR="007C1615" w:rsidRPr="007C1615"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7C1615" w:rsidRDefault="007C1615" w:rsidP="007C1615">
      <w:pPr>
        <w:jc w:val="both"/>
        <w:rPr>
          <w:rFonts w:cstheme="minorHAnsi"/>
          <w:lang w:val="de-CH"/>
        </w:rPr>
      </w:pPr>
    </w:p>
    <w:p w14:paraId="5D5D0E62" w14:textId="77777777" w:rsidR="00D961D0" w:rsidRPr="007C1615" w:rsidRDefault="00D961D0" w:rsidP="007C1615">
      <w:pPr>
        <w:jc w:val="both"/>
        <w:rPr>
          <w:rFonts w:cstheme="minorHAnsi"/>
          <w:lang w:val="de-CH"/>
        </w:rPr>
      </w:pPr>
    </w:p>
    <w:p w14:paraId="55FDA97B" w14:textId="77777777" w:rsidR="0051551E" w:rsidRPr="007C1615" w:rsidRDefault="00F465F9" w:rsidP="007C1615">
      <w:pPr>
        <w:jc w:val="both"/>
        <w:rPr>
          <w:rFonts w:cstheme="minorHAnsi"/>
          <w:b/>
          <w:bCs/>
          <w:lang w:val="de-CH"/>
        </w:rPr>
      </w:pPr>
      <w:r w:rsidRPr="007C1615">
        <w:rPr>
          <w:rFonts w:cstheme="minorHAnsi"/>
          <w:b/>
          <w:bCs/>
          <w:lang w:val="de-CH"/>
        </w:rPr>
        <w:t>Über die VELUX Gruppe</w:t>
      </w:r>
    </w:p>
    <w:p w14:paraId="7F5BB264" w14:textId="77777777" w:rsidR="0051551E" w:rsidRPr="007C1615" w:rsidRDefault="00F465F9" w:rsidP="007C1615">
      <w:pPr>
        <w:jc w:val="both"/>
        <w:rPr>
          <w:rFonts w:cstheme="minorHAnsi"/>
          <w:lang w:val="de-CH"/>
        </w:rPr>
      </w:pPr>
      <w:r w:rsidRPr="007C1615">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7C1615">
        <w:rPr>
          <w:rFonts w:cstheme="minorHAnsi"/>
          <w:lang w:val="de-CH"/>
        </w:rPr>
        <w:t>Villum</w:t>
      </w:r>
      <w:proofErr w:type="spellEnd"/>
      <w:r w:rsidRPr="007C1615">
        <w:rPr>
          <w:rFonts w:cstheme="minorHAnsi"/>
          <w:lang w:val="de-CH"/>
        </w:rPr>
        <w:t xml:space="preserve"> </w:t>
      </w:r>
      <w:proofErr w:type="spellStart"/>
      <w:r w:rsidRPr="007C1615">
        <w:rPr>
          <w:rFonts w:cstheme="minorHAnsi"/>
          <w:lang w:val="de-CH"/>
        </w:rPr>
        <w:t>Foundation</w:t>
      </w:r>
      <w:proofErr w:type="spellEnd"/>
      <w:r w:rsidRPr="007C1615">
        <w:rPr>
          <w:rFonts w:cstheme="minorHAnsi"/>
          <w:lang w:val="de-CH"/>
        </w:rPr>
        <w:t xml:space="preserve"> und Mitgliedern der Familie Kann Rasmussen. Im Jahr 2023 erzielte die VELUX Gruppe einen Gesamtumsatz von 2,91 Milliarden Euro und die VKR Holding einen Gesamtumsatz von 3,97 Milliarden Euro. Im selben </w:t>
      </w:r>
      <w:r w:rsidRPr="007C1615">
        <w:rPr>
          <w:rFonts w:cstheme="minorHAnsi"/>
          <w:lang w:val="de-CH"/>
        </w:rPr>
        <w:lastRenderedPageBreak/>
        <w:t xml:space="preserve">Jahr spendeten die </w:t>
      </w:r>
      <w:proofErr w:type="spellStart"/>
      <w:r w:rsidRPr="007C1615">
        <w:rPr>
          <w:rFonts w:cstheme="minorHAnsi"/>
          <w:lang w:val="de-CH"/>
        </w:rPr>
        <w:t>Villum</w:t>
      </w:r>
      <w:proofErr w:type="spellEnd"/>
      <w:r w:rsidRPr="007C1615">
        <w:rPr>
          <w:rFonts w:cstheme="minorHAnsi"/>
          <w:lang w:val="de-CH"/>
        </w:rPr>
        <w:t xml:space="preserve"> </w:t>
      </w:r>
      <w:proofErr w:type="spellStart"/>
      <w:r w:rsidRPr="007C1615">
        <w:rPr>
          <w:rFonts w:cstheme="minorHAnsi"/>
          <w:lang w:val="de-CH"/>
        </w:rPr>
        <w:t>Foundation</w:t>
      </w:r>
      <w:proofErr w:type="spellEnd"/>
      <w:r w:rsidRPr="007C1615">
        <w:rPr>
          <w:rFonts w:cstheme="minorHAnsi"/>
          <w:lang w:val="de-CH"/>
        </w:rPr>
        <w:t xml:space="preserve"> und THE VELUX FOUNDATIONS insgesamt 184,6 Millionen Euro für wohltätige Zwecke. </w:t>
      </w:r>
    </w:p>
    <w:p w14:paraId="7BD796F1" w14:textId="77777777" w:rsidR="0051551E" w:rsidRPr="007C1615" w:rsidRDefault="0051551E" w:rsidP="007C1615">
      <w:pPr>
        <w:jc w:val="both"/>
        <w:rPr>
          <w:rFonts w:cstheme="minorHAnsi"/>
          <w:lang w:val="de-CH"/>
        </w:rPr>
      </w:pPr>
    </w:p>
    <w:p w14:paraId="18C69C0E" w14:textId="6F30A599" w:rsidR="00AD5948" w:rsidRPr="007C1615" w:rsidRDefault="00F465F9" w:rsidP="007C1615">
      <w:pPr>
        <w:jc w:val="both"/>
        <w:rPr>
          <w:rStyle w:val="Hyperlink"/>
          <w:rFonts w:cstheme="minorHAnsi"/>
          <w:lang w:val="de-CH"/>
        </w:rPr>
      </w:pPr>
      <w:r w:rsidRPr="007C1615">
        <w:rPr>
          <w:rFonts w:cstheme="minorHAnsi"/>
          <w:lang w:val="de-CH"/>
        </w:rPr>
        <w:t xml:space="preserve">Weitere Informationen zur VELUX Gruppe finden Sie unter </w:t>
      </w:r>
      <w:hyperlink r:id="rId13" w:history="1">
        <w:r w:rsidR="00AD5948" w:rsidRPr="007C1615">
          <w:rPr>
            <w:rStyle w:val="Hyperlink"/>
            <w:rFonts w:cstheme="minorHAnsi"/>
            <w:lang w:val="de-CH"/>
          </w:rPr>
          <w:t>velux.com</w:t>
        </w:r>
      </w:hyperlink>
    </w:p>
    <w:p w14:paraId="165D8C58" w14:textId="77777777" w:rsidR="00C12687" w:rsidRPr="007C1615" w:rsidRDefault="00C12687" w:rsidP="007C1615">
      <w:pPr>
        <w:jc w:val="both"/>
        <w:rPr>
          <w:rStyle w:val="Hyperlink"/>
          <w:rFonts w:cstheme="minorHAnsi"/>
          <w:lang w:val="de-CH"/>
        </w:rPr>
      </w:pPr>
    </w:p>
    <w:p w14:paraId="1DDDDBD8" w14:textId="77777777" w:rsidR="00807C17" w:rsidRPr="007C1615" w:rsidRDefault="00F465F9" w:rsidP="007C1615">
      <w:pPr>
        <w:jc w:val="both"/>
        <w:rPr>
          <w:rFonts w:cstheme="minorHAnsi"/>
          <w:b/>
          <w:bCs/>
          <w:lang w:val="de-CH"/>
        </w:rPr>
      </w:pPr>
      <w:r w:rsidRPr="007C1615">
        <w:rPr>
          <w:rFonts w:cstheme="minorHAnsi"/>
          <w:b/>
          <w:bCs/>
          <w:lang w:val="de-CH"/>
        </w:rPr>
        <w:t>Über A.S.O.</w:t>
      </w:r>
    </w:p>
    <w:p w14:paraId="6347B912" w14:textId="16F58977" w:rsidR="000B439C" w:rsidRPr="007C1615" w:rsidRDefault="00F465F9" w:rsidP="007C1615">
      <w:pPr>
        <w:jc w:val="both"/>
        <w:rPr>
          <w:rFonts w:cstheme="minorHAnsi"/>
          <w:lang w:val="de-CH"/>
        </w:rPr>
      </w:pPr>
      <w:r w:rsidRPr="007C1615">
        <w:rPr>
          <w:rFonts w:cstheme="minorHAnsi"/>
          <w:lang w:val="de-CH"/>
        </w:rPr>
        <w:t>Amaury Sport Organisation ist ein Unternehmen, das internationale Top-Sportevents besitzt, konzipiert und organisiert. Da</w:t>
      </w:r>
      <w:r w:rsidR="007C1615">
        <w:rPr>
          <w:rFonts w:cstheme="minorHAnsi"/>
          <w:lang w:val="de-CH"/>
        </w:rPr>
        <w:t>s Unternehmen ist auf Events auss</w:t>
      </w:r>
      <w:r w:rsidRPr="007C1615">
        <w:rPr>
          <w:rFonts w:cstheme="minorHAnsi"/>
          <w:lang w:val="de-CH"/>
        </w:rPr>
        <w:t xml:space="preserve">erhalb von Stadien spezialisiert und verfügt über internes Know-how in den Bereichen Organisation, Medien und Verkauf von Sportveranstaltungen. A.S.O. organisiert 250 Wettkampftage pro Jahr mit 100 Events in 36 Ländern. A.S.O. engagiert sich in fünf Hauptsportarten, darunter Radsport mit der Tour de France, Motorsport mit der Rallye Dakar, Massenveranstaltungen mit dem Schneider </w:t>
      </w:r>
      <w:proofErr w:type="spellStart"/>
      <w:r w:rsidRPr="007C1615">
        <w:rPr>
          <w:rFonts w:cstheme="minorHAnsi"/>
          <w:lang w:val="de-CH"/>
        </w:rPr>
        <w:t>Electric</w:t>
      </w:r>
      <w:proofErr w:type="spellEnd"/>
      <w:r w:rsidRPr="007C1615">
        <w:rPr>
          <w:rFonts w:cstheme="minorHAnsi"/>
          <w:lang w:val="de-CH"/>
        </w:rPr>
        <w:t xml:space="preserve"> Marathon de Paris, Golf mit dem Lacoste Ladies Open de France und Segeln mit der Erstellung und Verbreitung von Bildern für prestigeträchtige Rennen. Amaury Sport Organisation ist eine Tochtergesellschaft der Amaury Group, eines Medien- und Sportkonzerns, dem die Zeitung </w:t>
      </w:r>
      <w:proofErr w:type="spellStart"/>
      <w:r w:rsidRPr="007C1615">
        <w:rPr>
          <w:rFonts w:cstheme="minorHAnsi"/>
          <w:lang w:val="de-CH"/>
        </w:rPr>
        <w:t>L’Equipe</w:t>
      </w:r>
      <w:proofErr w:type="spellEnd"/>
      <w:r w:rsidRPr="007C1615">
        <w:rPr>
          <w:rFonts w:cstheme="minorHAnsi"/>
          <w:lang w:val="de-CH"/>
        </w:rPr>
        <w:t xml:space="preserve"> gehört.</w:t>
      </w:r>
    </w:p>
    <w:p w14:paraId="5193CBF1" w14:textId="5AF15133" w:rsidR="00F86F3A" w:rsidRPr="007C1615" w:rsidRDefault="00F465F9" w:rsidP="007C1615">
      <w:pPr>
        <w:jc w:val="both"/>
        <w:rPr>
          <w:rStyle w:val="Hyperlink"/>
          <w:rFonts w:cstheme="minorHAnsi"/>
          <w:lang w:val="de-CH"/>
        </w:rPr>
      </w:pPr>
      <w:r w:rsidRPr="007C1615">
        <w:rPr>
          <w:lang w:val="de-CH"/>
        </w:rPr>
        <w:br/>
      </w:r>
      <w:r w:rsidRPr="007C1615">
        <w:rPr>
          <w:rFonts w:cstheme="minorHAnsi"/>
          <w:lang w:val="de-CH"/>
        </w:rPr>
        <w:t xml:space="preserve">Weitere Informationen zu A.S.O. finden Sie unter </w:t>
      </w:r>
      <w:hyperlink r:id="rId14" w:history="1">
        <w:r w:rsidR="00F86F3A" w:rsidRPr="007C1615">
          <w:rPr>
            <w:rStyle w:val="Hyperlink"/>
            <w:rFonts w:cstheme="minorHAnsi"/>
            <w:lang w:val="de-CH"/>
          </w:rPr>
          <w:t>ASO.fr</w:t>
        </w:r>
      </w:hyperlink>
    </w:p>
    <w:p w14:paraId="53F02E36" w14:textId="77777777" w:rsidR="007C1615" w:rsidRPr="007C1615" w:rsidRDefault="007C1615" w:rsidP="007C1615">
      <w:pPr>
        <w:jc w:val="both"/>
        <w:rPr>
          <w:rFonts w:cstheme="minorHAnsi"/>
          <w:lang w:val="de-CH"/>
        </w:rPr>
      </w:pPr>
    </w:p>
    <w:p w14:paraId="2E03C5AD" w14:textId="076B4C96" w:rsidR="00A3012D" w:rsidRPr="007C1615" w:rsidRDefault="00F465F9" w:rsidP="007C1615">
      <w:pPr>
        <w:jc w:val="both"/>
        <w:rPr>
          <w:rFonts w:cstheme="minorHAnsi"/>
          <w:lang w:val="de-CH"/>
        </w:rPr>
      </w:pPr>
      <w:r w:rsidRPr="007C1615">
        <w:rPr>
          <w:rFonts w:cstheme="minorHAnsi"/>
          <w:lang w:val="de-CH"/>
        </w:rPr>
        <w:t xml:space="preserve">Weitere Informationen zur Tour de France finden Sie unter </w:t>
      </w:r>
      <w:hyperlink r:id="rId15" w:history="1">
        <w:r w:rsidR="00A3012D" w:rsidRPr="007C1615">
          <w:rPr>
            <w:rStyle w:val="Hyperlink"/>
            <w:rFonts w:cstheme="minorHAnsi"/>
            <w:lang w:val="de-CH"/>
          </w:rPr>
          <w:t>LeTour.fr</w:t>
        </w:r>
      </w:hyperlink>
    </w:p>
    <w:p w14:paraId="61C3519E" w14:textId="77777777" w:rsidR="00A3012D" w:rsidRPr="007C1615" w:rsidRDefault="00A3012D" w:rsidP="007C1615">
      <w:pPr>
        <w:jc w:val="both"/>
        <w:rPr>
          <w:rFonts w:cstheme="minorHAnsi"/>
          <w:lang w:val="de-CH"/>
        </w:rPr>
      </w:pPr>
    </w:p>
    <w:p w14:paraId="1D1EF716" w14:textId="23FF0580" w:rsidR="00AD5948" w:rsidRPr="007C1615" w:rsidRDefault="00F465F9" w:rsidP="007C1615">
      <w:pPr>
        <w:jc w:val="both"/>
        <w:rPr>
          <w:rFonts w:cstheme="minorHAnsi"/>
          <w:lang w:val="de-CH"/>
        </w:rPr>
      </w:pPr>
      <w:r w:rsidRPr="007C1615">
        <w:rPr>
          <w:rFonts w:cstheme="minorHAnsi"/>
          <w:lang w:val="de-CH"/>
        </w:rPr>
        <w:t xml:space="preserve">Weitere Informationen zur Tour de France </w:t>
      </w:r>
      <w:proofErr w:type="spellStart"/>
      <w:r w:rsidRPr="007C1615">
        <w:rPr>
          <w:rFonts w:cstheme="minorHAnsi"/>
          <w:lang w:val="de-CH"/>
        </w:rPr>
        <w:t>Femmes</w:t>
      </w:r>
      <w:proofErr w:type="spellEnd"/>
      <w:r w:rsidRPr="007C1615">
        <w:rPr>
          <w:rFonts w:cstheme="minorHAnsi"/>
          <w:lang w:val="de-CH"/>
        </w:rPr>
        <w:t xml:space="preserve"> </w:t>
      </w:r>
      <w:proofErr w:type="spellStart"/>
      <w:r w:rsidRPr="007C1615">
        <w:rPr>
          <w:rFonts w:cstheme="minorHAnsi"/>
          <w:lang w:val="de-CH"/>
        </w:rPr>
        <w:t>avec</w:t>
      </w:r>
      <w:proofErr w:type="spellEnd"/>
      <w:r w:rsidRPr="007C1615">
        <w:rPr>
          <w:rFonts w:cstheme="minorHAnsi"/>
          <w:lang w:val="de-CH"/>
        </w:rPr>
        <w:t xml:space="preserve"> </w:t>
      </w:r>
      <w:proofErr w:type="spellStart"/>
      <w:r w:rsidRPr="007C1615">
        <w:rPr>
          <w:rFonts w:cstheme="minorHAnsi"/>
          <w:lang w:val="de-CH"/>
        </w:rPr>
        <w:t>Zwift</w:t>
      </w:r>
      <w:proofErr w:type="spellEnd"/>
      <w:r w:rsidRPr="007C1615">
        <w:rPr>
          <w:rFonts w:cstheme="minorHAnsi"/>
          <w:lang w:val="de-CH"/>
        </w:rPr>
        <w:t xml:space="preserve"> finden Sie unter </w:t>
      </w:r>
      <w:hyperlink r:id="rId16" w:history="1">
        <w:r w:rsidR="00AD5948" w:rsidRPr="007C1615">
          <w:rPr>
            <w:rStyle w:val="Hyperlink"/>
            <w:rFonts w:cstheme="minorHAnsi"/>
            <w:lang w:val="de-CH"/>
          </w:rPr>
          <w:t>LeTourfemmes.fr</w:t>
        </w:r>
      </w:hyperlink>
    </w:p>
    <w:p w14:paraId="71F92C0D" w14:textId="34F8F4CB" w:rsidR="007C1615" w:rsidRPr="007C1615" w:rsidRDefault="007C1615" w:rsidP="007C1615">
      <w:pPr>
        <w:jc w:val="both"/>
        <w:rPr>
          <w:b/>
          <w:bCs/>
          <w:lang w:val="de-CH"/>
        </w:rPr>
      </w:pPr>
    </w:p>
    <w:p w14:paraId="6C8778FB" w14:textId="77777777" w:rsidR="007C1615" w:rsidRPr="007C1615" w:rsidRDefault="007C1615" w:rsidP="007C1615">
      <w:pPr>
        <w:jc w:val="both"/>
        <w:rPr>
          <w:b/>
          <w:bCs/>
          <w:lang w:val="de-CH"/>
        </w:rPr>
      </w:pPr>
    </w:p>
    <w:p w14:paraId="566A119D" w14:textId="7F1BE75B" w:rsidR="00B82B29" w:rsidRPr="007C1615" w:rsidRDefault="00F465F9" w:rsidP="007C1615">
      <w:pPr>
        <w:jc w:val="both"/>
        <w:rPr>
          <w:b/>
          <w:bCs/>
          <w:lang w:val="de-CH"/>
        </w:rPr>
      </w:pPr>
      <w:r w:rsidRPr="007C1615">
        <w:rPr>
          <w:b/>
          <w:bCs/>
          <w:lang w:val="de-CH"/>
        </w:rPr>
        <w:t>Kontakt:</w:t>
      </w:r>
    </w:p>
    <w:p w14:paraId="7B0A6C31" w14:textId="77777777" w:rsidR="007C1615" w:rsidRPr="003F276D" w:rsidRDefault="00F465F9" w:rsidP="007C1615">
      <w:pPr>
        <w:jc w:val="both"/>
        <w:rPr>
          <w:lang w:val="it-CH"/>
        </w:rPr>
      </w:pPr>
      <w:r w:rsidRPr="003F276D">
        <w:rPr>
          <w:lang w:val="it-CH"/>
        </w:rPr>
        <w:t xml:space="preserve">Yvette </w:t>
      </w:r>
      <w:proofErr w:type="spellStart"/>
      <w:r w:rsidRPr="003F276D">
        <w:rPr>
          <w:lang w:val="it-CH"/>
        </w:rPr>
        <w:t>Roper</w:t>
      </w:r>
      <w:proofErr w:type="spellEnd"/>
    </w:p>
    <w:p w14:paraId="7E8F8ABF" w14:textId="77777777" w:rsidR="007C1615" w:rsidRPr="003F276D" w:rsidRDefault="00F465F9" w:rsidP="007C1615">
      <w:pPr>
        <w:jc w:val="both"/>
        <w:rPr>
          <w:lang w:val="it-CH"/>
        </w:rPr>
      </w:pPr>
      <w:r w:rsidRPr="003F276D">
        <w:rPr>
          <w:lang w:val="it-CH"/>
        </w:rPr>
        <w:t xml:space="preserve">Senior Global Media Relations Manager, VELUX </w:t>
      </w:r>
      <w:proofErr w:type="spellStart"/>
      <w:r w:rsidRPr="003F276D">
        <w:rPr>
          <w:lang w:val="it-CH"/>
        </w:rPr>
        <w:t>Gruppe</w:t>
      </w:r>
      <w:proofErr w:type="spellEnd"/>
    </w:p>
    <w:p w14:paraId="3E32907F" w14:textId="5765FC5E" w:rsidR="00B82B29" w:rsidRPr="003F276D" w:rsidRDefault="00F17B85" w:rsidP="007C1615">
      <w:pPr>
        <w:jc w:val="both"/>
        <w:rPr>
          <w:lang w:val="en-GB"/>
        </w:rPr>
      </w:pPr>
      <w:hyperlink r:id="rId17" w:history="1">
        <w:r w:rsidR="00B82B29" w:rsidRPr="003F276D">
          <w:rPr>
            <w:rStyle w:val="Hyperlink"/>
            <w:lang w:val="en-GB"/>
          </w:rPr>
          <w:t>yvette.roper@velux.com</w:t>
        </w:r>
      </w:hyperlink>
      <w:r w:rsidR="00F465F9" w:rsidRPr="003F276D">
        <w:rPr>
          <w:lang w:val="en-GB"/>
        </w:rPr>
        <w:br/>
        <w:t>+45 30 47 59 42</w:t>
      </w:r>
    </w:p>
    <w:p w14:paraId="34DE3785" w14:textId="77777777" w:rsidR="00B82B29" w:rsidRPr="003F276D" w:rsidRDefault="00B82B29" w:rsidP="007C1615">
      <w:pPr>
        <w:jc w:val="both"/>
        <w:rPr>
          <w:lang w:val="en-GB"/>
        </w:rPr>
      </w:pPr>
    </w:p>
    <w:p w14:paraId="5D7212E0" w14:textId="77777777" w:rsidR="000A2039" w:rsidRPr="000A2039" w:rsidRDefault="000A2039" w:rsidP="000A2039">
      <w:pPr>
        <w:jc w:val="both"/>
        <w:rPr>
          <w:lang w:val="en-GB"/>
        </w:rPr>
      </w:pPr>
      <w:r w:rsidRPr="000A2039">
        <w:rPr>
          <w:lang w:val="en-GB"/>
        </w:rPr>
        <w:t>Christophe Morel</w:t>
      </w:r>
    </w:p>
    <w:p w14:paraId="7C4AFEBA" w14:textId="77777777" w:rsidR="000A2039" w:rsidRPr="000A2039" w:rsidRDefault="000A2039" w:rsidP="000A2039">
      <w:pPr>
        <w:jc w:val="both"/>
        <w:rPr>
          <w:lang w:val="en-GB"/>
        </w:rPr>
      </w:pPr>
      <w:r w:rsidRPr="000A2039">
        <w:rPr>
          <w:lang w:val="en-GB"/>
        </w:rPr>
        <w:t>Tour de France Press Officer</w:t>
      </w:r>
    </w:p>
    <w:p w14:paraId="641B203A" w14:textId="77777777" w:rsidR="000A2039" w:rsidRPr="000A2039" w:rsidRDefault="000A2039" w:rsidP="000A2039">
      <w:pPr>
        <w:jc w:val="both"/>
        <w:rPr>
          <w:lang w:val="en-GB"/>
        </w:rPr>
      </w:pPr>
      <w:proofErr w:type="spellStart"/>
      <w:r w:rsidRPr="000A2039">
        <w:rPr>
          <w:lang w:val="en-GB"/>
        </w:rPr>
        <w:t>Amaury</w:t>
      </w:r>
      <w:proofErr w:type="spellEnd"/>
      <w:r w:rsidRPr="000A2039">
        <w:rPr>
          <w:lang w:val="en-GB"/>
        </w:rPr>
        <w:t xml:space="preserve"> Sport Organisation</w:t>
      </w:r>
    </w:p>
    <w:p w14:paraId="7FB0383E" w14:textId="79DC14E4" w:rsidR="000A2039" w:rsidRPr="000A2039" w:rsidRDefault="000A2039" w:rsidP="000A2039">
      <w:pPr>
        <w:jc w:val="both"/>
        <w:rPr>
          <w:lang w:val="en-GB"/>
        </w:rPr>
      </w:pPr>
      <w:hyperlink r:id="rId18" w:history="1">
        <w:r w:rsidRPr="003E05E0">
          <w:rPr>
            <w:rStyle w:val="Hyperlink"/>
            <w:lang w:val="en-GB"/>
          </w:rPr>
          <w:t>Christophe.morel@aso.fr</w:t>
        </w:r>
      </w:hyperlink>
      <w:r>
        <w:rPr>
          <w:lang w:val="en-GB"/>
        </w:rPr>
        <w:t xml:space="preserve"> </w:t>
      </w:r>
    </w:p>
    <w:p w14:paraId="5B44E844" w14:textId="266AA74C" w:rsidR="00A3777A" w:rsidRPr="007C1615" w:rsidRDefault="000A2039" w:rsidP="000A2039">
      <w:pPr>
        <w:jc w:val="both"/>
        <w:rPr>
          <w:lang w:val="de-CH"/>
        </w:rPr>
      </w:pPr>
      <w:r w:rsidRPr="000A2039">
        <w:rPr>
          <w:lang w:val="en-GB"/>
        </w:rPr>
        <w:t>+33 6 40 16 67 67</w:t>
      </w:r>
    </w:p>
    <w:p w14:paraId="7D8F68DE" w14:textId="77777777" w:rsidR="000B439C" w:rsidRPr="007C1615" w:rsidRDefault="000B439C" w:rsidP="007C1615">
      <w:pPr>
        <w:jc w:val="both"/>
        <w:rPr>
          <w:rFonts w:cstheme="minorHAnsi"/>
          <w:lang w:val="de-CH"/>
        </w:rPr>
      </w:pPr>
    </w:p>
    <w:p w14:paraId="01B709A2" w14:textId="77777777" w:rsidR="000B439C" w:rsidRPr="007C1615" w:rsidRDefault="000B439C" w:rsidP="007C1615">
      <w:pPr>
        <w:jc w:val="both"/>
        <w:rPr>
          <w:rFonts w:cstheme="minorHAnsi"/>
          <w:color w:val="003366"/>
          <w:u w:val="single"/>
          <w:lang w:val="de-CH"/>
        </w:rPr>
      </w:pPr>
    </w:p>
    <w:sectPr w:rsidR="000B439C" w:rsidRPr="007C1615" w:rsidSect="007C1615">
      <w:headerReference w:type="default" r:id="rId19"/>
      <w:footerReference w:type="default" r:id="rId20"/>
      <w:pgSz w:w="12240" w:h="15840"/>
      <w:pgMar w:top="24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7239A" w14:textId="77777777" w:rsidR="00F465F9" w:rsidRDefault="00F465F9">
      <w:pPr>
        <w:spacing w:line="240" w:lineRule="auto"/>
      </w:pPr>
      <w:r>
        <w:separator/>
      </w:r>
    </w:p>
  </w:endnote>
  <w:endnote w:type="continuationSeparator" w:id="0">
    <w:p w14:paraId="08EFD370" w14:textId="77777777" w:rsidR="00F465F9" w:rsidRDefault="00F465F9">
      <w:pPr>
        <w:spacing w:line="240" w:lineRule="auto"/>
      </w:pPr>
      <w:r>
        <w:continuationSeparator/>
      </w:r>
    </w:p>
  </w:endnote>
  <w:endnote w:type="continuationNotice" w:id="1">
    <w:p w14:paraId="42CF7287" w14:textId="77777777" w:rsidR="008F10E1" w:rsidRDefault="008F1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Office">
    <w:panose1 w:val="00000000000000000000"/>
    <w:charset w:val="00"/>
    <w:family w:val="auto"/>
    <w:pitch w:val="variable"/>
    <w:sig w:usb0="800002EF" w:usb1="0000003B" w:usb2="00000000" w:usb3="00000000" w:csb0="0000000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VeluxGothic Regular">
    <w:altName w:val="Arial"/>
    <w:charset w:val="00"/>
    <w:family w:val="auto"/>
    <w:pitch w:val="variable"/>
    <w:sig w:usb0="800002AF" w:usb1="5000204A" w:usb2="00000000" w:usb3="00000000" w:csb0="0000019F" w:csb1="00000000"/>
  </w:font>
  <w:font w:name="VELUX Transform">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0CCF9" w14:textId="77777777" w:rsidR="00F465F9" w:rsidRDefault="00F465F9">
      <w:pPr>
        <w:spacing w:line="240" w:lineRule="auto"/>
      </w:pPr>
      <w:r>
        <w:separator/>
      </w:r>
    </w:p>
  </w:footnote>
  <w:footnote w:type="continuationSeparator" w:id="0">
    <w:p w14:paraId="4A125DD9" w14:textId="77777777" w:rsidR="00F465F9" w:rsidRDefault="00F465F9">
      <w:pPr>
        <w:spacing w:line="240" w:lineRule="auto"/>
      </w:pPr>
      <w:r>
        <w:continuationSeparator/>
      </w:r>
    </w:p>
  </w:footnote>
  <w:footnote w:type="continuationNotice" w:id="1">
    <w:p w14:paraId="4789A1B3" w14:textId="77777777" w:rsidR="008F10E1" w:rsidRDefault="008F10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1B64" w14:textId="3A338EE3" w:rsidR="0051551E" w:rsidRPr="00F465F9" w:rsidRDefault="00F465F9" w:rsidP="0051551E">
    <w:pPr>
      <w:pStyle w:val="Kopfzeile"/>
      <w:rPr>
        <w:b/>
        <w:bCs/>
        <w:color w:val="FF0000"/>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Velux Medienmitteilung – Partnerschaft Tour de France</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1CCF"/>
    <w:rsid w:val="000309D1"/>
    <w:rsid w:val="000534F7"/>
    <w:rsid w:val="00070707"/>
    <w:rsid w:val="00074003"/>
    <w:rsid w:val="0008288D"/>
    <w:rsid w:val="000950FC"/>
    <w:rsid w:val="000A2039"/>
    <w:rsid w:val="000B3496"/>
    <w:rsid w:val="000B439C"/>
    <w:rsid w:val="000B7E1F"/>
    <w:rsid w:val="000C0ADC"/>
    <w:rsid w:val="000D0DD4"/>
    <w:rsid w:val="000E1709"/>
    <w:rsid w:val="000E27D4"/>
    <w:rsid w:val="000F198E"/>
    <w:rsid w:val="000F56CC"/>
    <w:rsid w:val="000F7688"/>
    <w:rsid w:val="0010053E"/>
    <w:rsid w:val="00105E83"/>
    <w:rsid w:val="00111046"/>
    <w:rsid w:val="00115879"/>
    <w:rsid w:val="001271BE"/>
    <w:rsid w:val="00174969"/>
    <w:rsid w:val="001878F6"/>
    <w:rsid w:val="001A099A"/>
    <w:rsid w:val="001A0DFF"/>
    <w:rsid w:val="001D5638"/>
    <w:rsid w:val="001E5A38"/>
    <w:rsid w:val="0020682E"/>
    <w:rsid w:val="00220ACA"/>
    <w:rsid w:val="0022232B"/>
    <w:rsid w:val="002310E9"/>
    <w:rsid w:val="0024543F"/>
    <w:rsid w:val="00246E50"/>
    <w:rsid w:val="00253ED2"/>
    <w:rsid w:val="002725D0"/>
    <w:rsid w:val="00273083"/>
    <w:rsid w:val="002755E4"/>
    <w:rsid w:val="002766F8"/>
    <w:rsid w:val="00294D36"/>
    <w:rsid w:val="002A35CA"/>
    <w:rsid w:val="002A3F4E"/>
    <w:rsid w:val="002B7FFA"/>
    <w:rsid w:val="002C4493"/>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712D5"/>
    <w:rsid w:val="003770AF"/>
    <w:rsid w:val="00390538"/>
    <w:rsid w:val="00390E8E"/>
    <w:rsid w:val="00393024"/>
    <w:rsid w:val="00394646"/>
    <w:rsid w:val="0039762C"/>
    <w:rsid w:val="003B4E9D"/>
    <w:rsid w:val="003C61FA"/>
    <w:rsid w:val="003D3DEA"/>
    <w:rsid w:val="003E6620"/>
    <w:rsid w:val="003F276D"/>
    <w:rsid w:val="003F2FEF"/>
    <w:rsid w:val="00401776"/>
    <w:rsid w:val="00406607"/>
    <w:rsid w:val="00420ED0"/>
    <w:rsid w:val="004252CC"/>
    <w:rsid w:val="00425903"/>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1AEC"/>
    <w:rsid w:val="004B2B05"/>
    <w:rsid w:val="004B32AE"/>
    <w:rsid w:val="004C0742"/>
    <w:rsid w:val="004C0DE7"/>
    <w:rsid w:val="004D4D35"/>
    <w:rsid w:val="004E2966"/>
    <w:rsid w:val="004F27CA"/>
    <w:rsid w:val="004F3B5A"/>
    <w:rsid w:val="004F4E21"/>
    <w:rsid w:val="005030A0"/>
    <w:rsid w:val="005150FA"/>
    <w:rsid w:val="0051551E"/>
    <w:rsid w:val="00525133"/>
    <w:rsid w:val="0053498E"/>
    <w:rsid w:val="00541734"/>
    <w:rsid w:val="00546C97"/>
    <w:rsid w:val="005559F0"/>
    <w:rsid w:val="00577B00"/>
    <w:rsid w:val="005818DD"/>
    <w:rsid w:val="005915B9"/>
    <w:rsid w:val="00592BE5"/>
    <w:rsid w:val="005951F3"/>
    <w:rsid w:val="005975C4"/>
    <w:rsid w:val="005977F8"/>
    <w:rsid w:val="005A01C7"/>
    <w:rsid w:val="005B1720"/>
    <w:rsid w:val="005B29C1"/>
    <w:rsid w:val="005D66AD"/>
    <w:rsid w:val="005E3484"/>
    <w:rsid w:val="005E57C1"/>
    <w:rsid w:val="005F76F5"/>
    <w:rsid w:val="00614493"/>
    <w:rsid w:val="00614913"/>
    <w:rsid w:val="0062061E"/>
    <w:rsid w:val="00654A39"/>
    <w:rsid w:val="006559B2"/>
    <w:rsid w:val="006643D2"/>
    <w:rsid w:val="00677443"/>
    <w:rsid w:val="006B547C"/>
    <w:rsid w:val="006D10AA"/>
    <w:rsid w:val="006D4DB7"/>
    <w:rsid w:val="006F4459"/>
    <w:rsid w:val="006F55DB"/>
    <w:rsid w:val="007209DE"/>
    <w:rsid w:val="0072725C"/>
    <w:rsid w:val="007356AF"/>
    <w:rsid w:val="00740D70"/>
    <w:rsid w:val="00750566"/>
    <w:rsid w:val="00755703"/>
    <w:rsid w:val="00757D9D"/>
    <w:rsid w:val="00780561"/>
    <w:rsid w:val="00791EFA"/>
    <w:rsid w:val="007A36F3"/>
    <w:rsid w:val="007A5B6D"/>
    <w:rsid w:val="007A7A74"/>
    <w:rsid w:val="007B50C3"/>
    <w:rsid w:val="007B6689"/>
    <w:rsid w:val="007C1615"/>
    <w:rsid w:val="007C3FAB"/>
    <w:rsid w:val="007D2056"/>
    <w:rsid w:val="007D60FC"/>
    <w:rsid w:val="007E67DA"/>
    <w:rsid w:val="00801ECB"/>
    <w:rsid w:val="0080568F"/>
    <w:rsid w:val="00807C17"/>
    <w:rsid w:val="00827B87"/>
    <w:rsid w:val="00835A10"/>
    <w:rsid w:val="008363EC"/>
    <w:rsid w:val="00842559"/>
    <w:rsid w:val="00842628"/>
    <w:rsid w:val="00846D14"/>
    <w:rsid w:val="00853BF7"/>
    <w:rsid w:val="00854153"/>
    <w:rsid w:val="008579D2"/>
    <w:rsid w:val="0086343E"/>
    <w:rsid w:val="00864AC5"/>
    <w:rsid w:val="00865093"/>
    <w:rsid w:val="00870202"/>
    <w:rsid w:val="00892DE5"/>
    <w:rsid w:val="00893398"/>
    <w:rsid w:val="008B5A48"/>
    <w:rsid w:val="008B5E47"/>
    <w:rsid w:val="008B5F5D"/>
    <w:rsid w:val="008C0DA2"/>
    <w:rsid w:val="008D3460"/>
    <w:rsid w:val="008E1342"/>
    <w:rsid w:val="008F10E1"/>
    <w:rsid w:val="008F3AC4"/>
    <w:rsid w:val="00901446"/>
    <w:rsid w:val="00903FE9"/>
    <w:rsid w:val="00914C04"/>
    <w:rsid w:val="00915058"/>
    <w:rsid w:val="00915442"/>
    <w:rsid w:val="009539E7"/>
    <w:rsid w:val="00955D7C"/>
    <w:rsid w:val="00960E04"/>
    <w:rsid w:val="0096195E"/>
    <w:rsid w:val="00964C4D"/>
    <w:rsid w:val="009721EE"/>
    <w:rsid w:val="0098100B"/>
    <w:rsid w:val="009865BF"/>
    <w:rsid w:val="009A3184"/>
    <w:rsid w:val="009D7888"/>
    <w:rsid w:val="009E1962"/>
    <w:rsid w:val="009E60A5"/>
    <w:rsid w:val="009F0703"/>
    <w:rsid w:val="00A03750"/>
    <w:rsid w:val="00A03921"/>
    <w:rsid w:val="00A05A66"/>
    <w:rsid w:val="00A12EB2"/>
    <w:rsid w:val="00A22693"/>
    <w:rsid w:val="00A25A39"/>
    <w:rsid w:val="00A3012D"/>
    <w:rsid w:val="00A3777A"/>
    <w:rsid w:val="00A46978"/>
    <w:rsid w:val="00A53B31"/>
    <w:rsid w:val="00A577B7"/>
    <w:rsid w:val="00A72B07"/>
    <w:rsid w:val="00A750FB"/>
    <w:rsid w:val="00A76D7F"/>
    <w:rsid w:val="00A83E5F"/>
    <w:rsid w:val="00A841AF"/>
    <w:rsid w:val="00A90719"/>
    <w:rsid w:val="00A95440"/>
    <w:rsid w:val="00A959CC"/>
    <w:rsid w:val="00A973F5"/>
    <w:rsid w:val="00AA3A2D"/>
    <w:rsid w:val="00AB3B40"/>
    <w:rsid w:val="00AB7BAB"/>
    <w:rsid w:val="00AC7DAA"/>
    <w:rsid w:val="00AD1D25"/>
    <w:rsid w:val="00AD5948"/>
    <w:rsid w:val="00AE0285"/>
    <w:rsid w:val="00AE46CB"/>
    <w:rsid w:val="00B03AFE"/>
    <w:rsid w:val="00B0414D"/>
    <w:rsid w:val="00B14456"/>
    <w:rsid w:val="00B170BA"/>
    <w:rsid w:val="00B220B7"/>
    <w:rsid w:val="00B30D03"/>
    <w:rsid w:val="00B321F6"/>
    <w:rsid w:val="00B70A3B"/>
    <w:rsid w:val="00B7249C"/>
    <w:rsid w:val="00B76959"/>
    <w:rsid w:val="00B81C77"/>
    <w:rsid w:val="00B82B29"/>
    <w:rsid w:val="00B83D11"/>
    <w:rsid w:val="00B909D9"/>
    <w:rsid w:val="00B94837"/>
    <w:rsid w:val="00BA5073"/>
    <w:rsid w:val="00BC1249"/>
    <w:rsid w:val="00BC3824"/>
    <w:rsid w:val="00BC7F59"/>
    <w:rsid w:val="00BD15E3"/>
    <w:rsid w:val="00BD48BB"/>
    <w:rsid w:val="00C12687"/>
    <w:rsid w:val="00C12C75"/>
    <w:rsid w:val="00C1480F"/>
    <w:rsid w:val="00C242C8"/>
    <w:rsid w:val="00C40D57"/>
    <w:rsid w:val="00C42B4C"/>
    <w:rsid w:val="00C505E4"/>
    <w:rsid w:val="00C50D94"/>
    <w:rsid w:val="00C627F8"/>
    <w:rsid w:val="00C649AF"/>
    <w:rsid w:val="00C90912"/>
    <w:rsid w:val="00C9504D"/>
    <w:rsid w:val="00CC17FB"/>
    <w:rsid w:val="00CE6A60"/>
    <w:rsid w:val="00CF17CC"/>
    <w:rsid w:val="00CF191E"/>
    <w:rsid w:val="00CF4FC5"/>
    <w:rsid w:val="00CF76F5"/>
    <w:rsid w:val="00D023AB"/>
    <w:rsid w:val="00D029D0"/>
    <w:rsid w:val="00D138E2"/>
    <w:rsid w:val="00D15791"/>
    <w:rsid w:val="00D26447"/>
    <w:rsid w:val="00D453C4"/>
    <w:rsid w:val="00D53AD7"/>
    <w:rsid w:val="00D547C4"/>
    <w:rsid w:val="00D55BB2"/>
    <w:rsid w:val="00D56AC4"/>
    <w:rsid w:val="00D64BCB"/>
    <w:rsid w:val="00D951EC"/>
    <w:rsid w:val="00D961D0"/>
    <w:rsid w:val="00D979FA"/>
    <w:rsid w:val="00DA2C73"/>
    <w:rsid w:val="00DA3227"/>
    <w:rsid w:val="00DA3636"/>
    <w:rsid w:val="00DA63AC"/>
    <w:rsid w:val="00DB3EBC"/>
    <w:rsid w:val="00DB52E0"/>
    <w:rsid w:val="00DC19DF"/>
    <w:rsid w:val="00DF03FC"/>
    <w:rsid w:val="00DF4BA2"/>
    <w:rsid w:val="00DF539D"/>
    <w:rsid w:val="00E01CAC"/>
    <w:rsid w:val="00E035E8"/>
    <w:rsid w:val="00E03A80"/>
    <w:rsid w:val="00E04D72"/>
    <w:rsid w:val="00E06655"/>
    <w:rsid w:val="00E2571E"/>
    <w:rsid w:val="00E31FE7"/>
    <w:rsid w:val="00E40CFD"/>
    <w:rsid w:val="00E40F6B"/>
    <w:rsid w:val="00E4646C"/>
    <w:rsid w:val="00E52BA9"/>
    <w:rsid w:val="00E61422"/>
    <w:rsid w:val="00E76A48"/>
    <w:rsid w:val="00E81E12"/>
    <w:rsid w:val="00E92BB2"/>
    <w:rsid w:val="00EA0A06"/>
    <w:rsid w:val="00EA5246"/>
    <w:rsid w:val="00EB206D"/>
    <w:rsid w:val="00EB3CC1"/>
    <w:rsid w:val="00EC1156"/>
    <w:rsid w:val="00EC7730"/>
    <w:rsid w:val="00ED75FD"/>
    <w:rsid w:val="00EF4E00"/>
    <w:rsid w:val="00EF5D2A"/>
    <w:rsid w:val="00EF729A"/>
    <w:rsid w:val="00F133E1"/>
    <w:rsid w:val="00F17B85"/>
    <w:rsid w:val="00F2708D"/>
    <w:rsid w:val="00F3232B"/>
    <w:rsid w:val="00F465F9"/>
    <w:rsid w:val="00F51D50"/>
    <w:rsid w:val="00F52AE2"/>
    <w:rsid w:val="00F6148A"/>
    <w:rsid w:val="00F63E3C"/>
    <w:rsid w:val="00F66D24"/>
    <w:rsid w:val="00F67A62"/>
    <w:rsid w:val="00F778CD"/>
    <w:rsid w:val="00F86F3A"/>
    <w:rsid w:val="00FB1844"/>
    <w:rsid w:val="00FB3213"/>
    <w:rsid w:val="00FC109A"/>
    <w:rsid w:val="00FD08FF"/>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1615"/>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uiPriority w:val="99"/>
    <w:semiHidden/>
    <w:unhideWhenUsed/>
    <w:rsid w:val="00C242C8"/>
    <w:rPr>
      <w:sz w:val="16"/>
      <w:szCs w:val="16"/>
    </w:rPr>
  </w:style>
  <w:style w:type="paragraph" w:styleId="Kommentartext">
    <w:name w:val="annotation text"/>
    <w:basedOn w:val="Standard"/>
    <w:link w:val="KommentartextZchn"/>
    <w:uiPriority w:val="99"/>
    <w:semiHidden/>
    <w:unhideWhenUsed/>
    <w:rsid w:val="00C242C8"/>
    <w:pPr>
      <w:spacing w:line="240" w:lineRule="auto"/>
    </w:pPr>
  </w:style>
  <w:style w:type="character" w:customStyle="1" w:styleId="KommentartextZchn">
    <w:name w:val="Kommentartext Zchn"/>
    <w:basedOn w:val="Absatz-Standardschriftart"/>
    <w:link w:val="Kommentartext"/>
    <w:uiPriority w:val="99"/>
    <w:semiHidden/>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elux.com/" TargetMode="External"/><Relationship Id="rId18" Type="http://schemas.openxmlformats.org/officeDocument/2006/relationships/hyperlink" Target="mailto:Christophe.morel@aso.f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velux@prfact.ch" TargetMode="External"/><Relationship Id="rId17" Type="http://schemas.openxmlformats.org/officeDocument/2006/relationships/hyperlink" Target="mailto:yvette.roper@velux.com" TargetMode="External"/><Relationship Id="rId2" Type="http://schemas.openxmlformats.org/officeDocument/2006/relationships/customXml" Target="../customXml/item2.xml"/><Relationship Id="rId16" Type="http://schemas.openxmlformats.org/officeDocument/2006/relationships/hyperlink" Target="https://protect.checkpoint.com/v2/___https:/www.letourfemmes.fr/en/___.YzJ1Omxpb25icmlkZ2U6YzpvOjgwZDI0NWI3ZWQyYzMwNjVlNGIyMTk0YWI2MDY3ZmU4OjY6OTZhZjo0M2M1NGMyNjg0NzYwZDkzMmM5MWJiYTI3OGY5YWJkZjMyZDYzZjc1ZTljNDJjMWQzMjA0YTU1NTJkYWQ0OWFkOnA6Rjp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ik.seete@velux.com" TargetMode="External"/><Relationship Id="rId5" Type="http://schemas.openxmlformats.org/officeDocument/2006/relationships/settings" Target="settings.xml"/><Relationship Id="rId15" Type="http://schemas.openxmlformats.org/officeDocument/2006/relationships/hyperlink" Target="https://protect.checkpoint.com/v2/___https:/www.letour.fr/en/___.YzJ1Omxpb25icmlkZ2U6YzpvOjgwZDI0NWI3ZWQyYzMwNjVlNGIyMTk0YWI2MDY3ZmU4OjY6ZTI3MTo4M2VmODZjNmI2MzliNDViNmEzNmRlN2U2ZDlhZGY2ZTJhM2NkNTYwZDQ3ZTJlOTYyMTQwMTEzZjFmMzFhNGZlOnA6RjpO" TargetMode="External"/><Relationship Id="rId10" Type="http://schemas.openxmlformats.org/officeDocument/2006/relationships/hyperlink" Target="https://press.velux.ch/velux-gruppe-startet-ab-2025-partnerschaft-mit-tour-de-france"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rotect.checkpoint.com/v2/___https:/www.aso.fr/en___.YzJ1Omxpb25icmlkZ2U6YzpvOjgwZDI0NWI3ZWQyYzMwNjVlNGIyMTk0YWI2MDY3ZmU4OjY6NzI0Njo4N2ZlMmEwNDZhNmExZDdhMDAxNDdjM2U0OWI2ZjYxMTQ4Yzg0MmQzMjQ5ZTI4MTMxNTZkOTYwMGRmYzdhZDc0OnA6Rjp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E9D9442E-D86C-43F4-9610-A59D709C6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94B7FD-7F20-4C7E-B8CE-93C6B5B72109}">
  <ds:schemaRefs>
    <ds:schemaRef ds:uri="a48b66a7-0aee-4334-a896-f15fd1a050cc"/>
    <ds:schemaRef ds:uri="http://purl.org/dc/dcmitype/"/>
    <ds:schemaRef ds:uri="http://schemas.openxmlformats.org/package/2006/metadata/core-properties"/>
    <ds:schemaRef ds:uri="http://schemas.microsoft.com/office/infopath/2007/PartnerControls"/>
    <ds:schemaRef ds:uri="http://purl.org/dc/terms/"/>
    <ds:schemaRef ds:uri="990a86f5-91e8-4533-a35a-82aebf6aca6c"/>
    <ds:schemaRef ds:uri="http://schemas.microsoft.com/office/2006/documentManagement/types"/>
    <ds:schemaRef ds:uri="http://purl.org/dc/elements/1.1/"/>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6053</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8</cp:revision>
  <cp:lastPrinted>2024-10-23T08:56:00Z</cp:lastPrinted>
  <dcterms:created xsi:type="dcterms:W3CDTF">2024-10-25T07:16:00Z</dcterms:created>
  <dcterms:modified xsi:type="dcterms:W3CDTF">2024-10-28T08:35:00Z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