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1B9EA" w14:textId="191B4597" w:rsidR="006D6B2F" w:rsidRPr="00305274" w:rsidRDefault="00104C8B" w:rsidP="006D6B2F">
      <w:pPr>
        <w:spacing w:after="0" w:line="240" w:lineRule="auto"/>
        <w:jc w:val="both"/>
        <w:rPr>
          <w:rFonts w:ascii="VELUX Transform Headline" w:eastAsia="Calibri" w:hAnsi="VELUX Transform Headline" w:cs="Times New Roman"/>
          <w:sz w:val="28"/>
          <w:lang w:val="de-CH"/>
        </w:rPr>
      </w:pPr>
      <w:r w:rsidRPr="00305274">
        <w:rPr>
          <w:rFonts w:ascii="VELUX Transform Headline" w:eastAsia="Calibri" w:hAnsi="VELUX Transform Headline" w:cs="Times New Roman"/>
          <w:sz w:val="28"/>
          <w:lang w:val="de-CH"/>
        </w:rPr>
        <w:t>Komfortable Touchscreen Bedienung per Funk</w:t>
      </w:r>
    </w:p>
    <w:p w14:paraId="46497464" w14:textId="77777777" w:rsidR="00104C8B" w:rsidRPr="00305274" w:rsidRDefault="00104C8B" w:rsidP="006D6B2F">
      <w:pPr>
        <w:spacing w:after="0" w:line="240" w:lineRule="auto"/>
        <w:jc w:val="both"/>
        <w:rPr>
          <w:rFonts w:ascii="VELUX Transform Headline" w:eastAsia="Calibri" w:hAnsi="VELUX Transform Headline" w:cs="Times New Roman"/>
          <w:sz w:val="28"/>
          <w:lang w:val="de-CH"/>
        </w:rPr>
      </w:pPr>
    </w:p>
    <w:p w14:paraId="314A32BE" w14:textId="3C241859" w:rsidR="00104C8B" w:rsidRPr="00104C8B" w:rsidRDefault="00104C8B" w:rsidP="006D6B2F">
      <w:pPr>
        <w:spacing w:after="0" w:line="240" w:lineRule="auto"/>
        <w:jc w:val="both"/>
        <w:rPr>
          <w:rFonts w:ascii="VELUX Transform" w:eastAsia="Calibri" w:hAnsi="VELUX Transform" w:cs="Times New Roman"/>
          <w:sz w:val="24"/>
          <w:szCs w:val="24"/>
          <w:lang w:val="de-CH"/>
        </w:rPr>
      </w:pPr>
      <w:r w:rsidRPr="00104C8B">
        <w:rPr>
          <w:rFonts w:ascii="VELUX Transform" w:eastAsia="Calibri" w:hAnsi="VELUX Transform" w:cs="Times New Roman"/>
          <w:sz w:val="24"/>
          <w:szCs w:val="24"/>
          <w:lang w:val="de-CH"/>
        </w:rPr>
        <w:t>Velux Touch ist die neue Alternative für die Steuerung automatischer Velux Produkte</w:t>
      </w:r>
    </w:p>
    <w:p w14:paraId="6348BECD" w14:textId="77777777" w:rsidR="00104C8B" w:rsidRPr="00104C8B" w:rsidRDefault="00104C8B" w:rsidP="006D6B2F">
      <w:pPr>
        <w:spacing w:after="0" w:line="240" w:lineRule="auto"/>
        <w:jc w:val="both"/>
        <w:rPr>
          <w:rFonts w:ascii="VELUXforOffice" w:eastAsia="Calibri" w:hAnsi="VELUXforOffice" w:cs="Times New Roman"/>
          <w:b/>
          <w:lang w:val="de-CH"/>
        </w:rPr>
      </w:pPr>
    </w:p>
    <w:p w14:paraId="0E446A7B" w14:textId="0319D2BE" w:rsidR="008329AE" w:rsidRPr="00104C8B" w:rsidRDefault="00104C8B" w:rsidP="00CA7A7C">
      <w:pPr>
        <w:spacing w:after="0" w:line="240" w:lineRule="auto"/>
        <w:jc w:val="both"/>
        <w:rPr>
          <w:rFonts w:ascii="VELUXforOffice" w:eastAsia="Calibri" w:hAnsi="VELUXforOffice" w:cs="Times New Roman"/>
          <w:lang w:val="de-CH"/>
        </w:rPr>
      </w:pPr>
      <w:r w:rsidRPr="00104C8B">
        <w:rPr>
          <w:rFonts w:ascii="VELUX Transform" w:eastAsia="Calibri" w:hAnsi="VELUX Transform" w:cs="Times New Roman"/>
          <w:b/>
          <w:bCs/>
          <w:lang w:val="de-CH"/>
        </w:rPr>
        <w:t xml:space="preserve">Aarburg, Februar 2023. </w:t>
      </w:r>
      <w:r w:rsidRPr="00104C8B">
        <w:rPr>
          <w:rFonts w:ascii="VELUX Transform" w:eastAsia="Calibri" w:hAnsi="VELUX Transform" w:cs="Times New Roman"/>
          <w:bCs/>
          <w:lang w:val="de-CH"/>
        </w:rPr>
        <w:t>Ab Frühjahr 2023 bietet Velux Touch eine weitere Möglichkeit, elektrische und solarbetriebene Dachfenster, Sonnen- und Hitzeschutzlösungen von Velux komfortabel zu bedienen. Die neue Fernbedienung mit dem modernen und intuitiven Touchscreen ermöglicht die einfache Gruppierung mehrerer Produkte pro Raum, die sich dann zeitgleich mit nur einem Fingertipp steuern lassen.</w:t>
      </w:r>
    </w:p>
    <w:p w14:paraId="56D00A69" w14:textId="3CDD3D98" w:rsidR="00CA7A7C" w:rsidRPr="00305274" w:rsidRDefault="00CA7A7C" w:rsidP="00CA7A7C">
      <w:pPr>
        <w:spacing w:after="0" w:line="240" w:lineRule="auto"/>
        <w:jc w:val="both"/>
        <w:rPr>
          <w:rFonts w:ascii="VELUXforOffice" w:eastAsia="Calibri" w:hAnsi="VELUXforOffice" w:cs="Times New Roman"/>
          <w:lang w:val="de-CH"/>
        </w:rPr>
      </w:pPr>
    </w:p>
    <w:p w14:paraId="69CE4BD2" w14:textId="77777777" w:rsidR="00CA7A7C" w:rsidRPr="00305274" w:rsidRDefault="00CA7A7C" w:rsidP="00CA7A7C">
      <w:pPr>
        <w:spacing w:after="0" w:line="240" w:lineRule="auto"/>
        <w:jc w:val="both"/>
        <w:rPr>
          <w:rFonts w:ascii="VELUXforOffice" w:eastAsia="Calibri" w:hAnsi="VELUXforOffice" w:cs="Times New Roman"/>
          <w:lang w:val="de-CH"/>
        </w:rPr>
      </w:pPr>
    </w:p>
    <w:p w14:paraId="094D9A7F" w14:textId="0FC75017" w:rsidR="00104C8B" w:rsidRDefault="00104C8B" w:rsidP="00104C8B">
      <w:pPr>
        <w:spacing w:after="0" w:line="240" w:lineRule="auto"/>
        <w:jc w:val="both"/>
        <w:rPr>
          <w:rFonts w:ascii="VELUX Transform" w:eastAsia="Calibri" w:hAnsi="VELUX Transform" w:cs="Times New Roman"/>
          <w:bCs/>
          <w:lang w:val="de-CH"/>
        </w:rPr>
      </w:pPr>
      <w:r w:rsidRPr="00104C8B">
        <w:rPr>
          <w:rFonts w:ascii="VELUX Transform" w:eastAsia="Calibri" w:hAnsi="VELUX Transform" w:cs="Times New Roman"/>
          <w:bCs/>
          <w:lang w:val="de-CH"/>
        </w:rPr>
        <w:t xml:space="preserve">Velux Touch ist das neue Zubehör für alle, die sich mehr Bedienkomfort als beim Funk-Wandtaster wünschen. Dieser ist im Lieferumfang jedes automatischen Velux Produkts enthalten und bietet eine einfache Auf-Stopp-Zu-Systematik. Eine komfortablere Steuerung ist auch mit den beiden anderen Bedienvarianten App Control und </w:t>
      </w:r>
      <w:proofErr w:type="spellStart"/>
      <w:r w:rsidRPr="00104C8B">
        <w:rPr>
          <w:rFonts w:ascii="VELUX Transform" w:eastAsia="Calibri" w:hAnsi="VELUX Transform" w:cs="Times New Roman"/>
          <w:bCs/>
          <w:lang w:val="de-CH"/>
        </w:rPr>
        <w:t>Active</w:t>
      </w:r>
      <w:proofErr w:type="spellEnd"/>
      <w:r w:rsidRPr="00104C8B">
        <w:rPr>
          <w:rFonts w:ascii="VELUX Transform" w:eastAsia="Calibri" w:hAnsi="VELUX Transform" w:cs="Times New Roman"/>
          <w:bCs/>
          <w:lang w:val="de-CH"/>
        </w:rPr>
        <w:t xml:space="preserve"> möglich. Jedoch wird dafür ein Smartphone und WLAN-Anbindung benötigt oder die Steuerung erfolgt automatisch sensorbasiert. Personen, die sich damit nicht wohlfühlen, bietet Velux jetzt eine bequeme Lösung per Funk.</w:t>
      </w:r>
    </w:p>
    <w:p w14:paraId="6C584F28" w14:textId="77777777" w:rsidR="00104C8B" w:rsidRPr="00104C8B" w:rsidRDefault="00104C8B" w:rsidP="00104C8B">
      <w:pPr>
        <w:spacing w:after="0" w:line="240" w:lineRule="auto"/>
        <w:jc w:val="both"/>
        <w:rPr>
          <w:rFonts w:ascii="VELUX Transform" w:eastAsia="Calibri" w:hAnsi="VELUX Transform" w:cs="Times New Roman"/>
          <w:bCs/>
          <w:lang w:val="de-CH"/>
        </w:rPr>
      </w:pPr>
    </w:p>
    <w:p w14:paraId="012CA41A" w14:textId="77777777" w:rsidR="00104C8B" w:rsidRPr="00104C8B" w:rsidRDefault="00104C8B" w:rsidP="00104C8B">
      <w:pPr>
        <w:spacing w:after="0" w:line="240" w:lineRule="auto"/>
        <w:jc w:val="both"/>
        <w:rPr>
          <w:rFonts w:ascii="VELUX Transform" w:eastAsia="Calibri" w:hAnsi="VELUX Transform" w:cs="Times New Roman"/>
          <w:bCs/>
          <w:lang w:val="de-CH"/>
        </w:rPr>
      </w:pPr>
      <w:r w:rsidRPr="00104C8B">
        <w:rPr>
          <w:rFonts w:ascii="VELUX Transform" w:eastAsia="Calibri" w:hAnsi="VELUX Transform" w:cs="Times New Roman"/>
          <w:bCs/>
          <w:lang w:val="de-CH"/>
        </w:rPr>
        <w:t xml:space="preserve">Die einfache und intuitive Symbol-Oberfläche von Velux Touch sorgt ganz ohne Text für eine benutzerfreundliche Anwendung. Mehrere Produkte eines Raumes können gruppiert werden, so dass sich mit nur einem Fingertipp etwa alle Dachfenster gleichzeitig öffnen oder alle Rollläden hoch- und runterfahren lassen. Zudem verfügt Velux Touch über eine </w:t>
      </w:r>
      <w:proofErr w:type="spellStart"/>
      <w:r w:rsidRPr="00104C8B">
        <w:rPr>
          <w:rFonts w:ascii="VELUX Transform" w:eastAsia="Calibri" w:hAnsi="VELUX Transform" w:cs="Times New Roman"/>
          <w:bCs/>
          <w:lang w:val="de-CH"/>
        </w:rPr>
        <w:t>Timerfunktion</w:t>
      </w:r>
      <w:proofErr w:type="spellEnd"/>
      <w:r w:rsidRPr="00104C8B">
        <w:rPr>
          <w:rFonts w:ascii="VELUX Transform" w:eastAsia="Calibri" w:hAnsi="VELUX Transform" w:cs="Times New Roman"/>
          <w:bCs/>
          <w:lang w:val="de-CH"/>
        </w:rPr>
        <w:t xml:space="preserve"> für die Lüftung, mit der alle Fenster geöffnet und nach einem vorher festgelegten Zeitraum automatisch wieder geschlossen werden. Das Display basiert auf der E-</w:t>
      </w:r>
      <w:proofErr w:type="spellStart"/>
      <w:r w:rsidRPr="00104C8B">
        <w:rPr>
          <w:rFonts w:ascii="VELUX Transform" w:eastAsia="Calibri" w:hAnsi="VELUX Transform" w:cs="Times New Roman"/>
          <w:bCs/>
          <w:lang w:val="de-CH"/>
        </w:rPr>
        <w:t>Ink</w:t>
      </w:r>
      <w:proofErr w:type="spellEnd"/>
      <w:r w:rsidRPr="00104C8B">
        <w:rPr>
          <w:rFonts w:ascii="VELUX Transform" w:eastAsia="Calibri" w:hAnsi="VELUX Transform" w:cs="Times New Roman"/>
          <w:bCs/>
          <w:lang w:val="de-CH"/>
        </w:rPr>
        <w:t>-Technologie, die einen geringeren Energieverbrauch hat als klassische LCD-Bildschirme. Im Lieferumfang ist zudem eine Wandhalterung enthalten, so dass man die Steuerung konstant an einem Ort platzieren kann und sich gelegentliches Suchen erspart.</w:t>
      </w:r>
    </w:p>
    <w:p w14:paraId="28A02222" w14:textId="77777777" w:rsidR="00104C8B" w:rsidRPr="00104C8B" w:rsidRDefault="00104C8B" w:rsidP="00104C8B">
      <w:pPr>
        <w:spacing w:after="0" w:line="240" w:lineRule="auto"/>
        <w:jc w:val="both"/>
        <w:rPr>
          <w:rFonts w:ascii="VELUX Transform" w:eastAsia="Calibri" w:hAnsi="VELUX Transform" w:cs="Times New Roman"/>
          <w:b/>
          <w:bCs/>
          <w:lang w:val="de-CH"/>
        </w:rPr>
      </w:pPr>
    </w:p>
    <w:p w14:paraId="224A3E08" w14:textId="77777777" w:rsidR="00104C8B" w:rsidRPr="00104C8B" w:rsidRDefault="00104C8B" w:rsidP="00104C8B">
      <w:pPr>
        <w:spacing w:after="0" w:line="240" w:lineRule="auto"/>
        <w:jc w:val="both"/>
        <w:rPr>
          <w:rFonts w:ascii="VELUX Transform" w:eastAsia="Calibri" w:hAnsi="VELUX Transform" w:cs="Times New Roman"/>
          <w:b/>
          <w:bCs/>
          <w:lang w:val="de-CH"/>
        </w:rPr>
      </w:pPr>
      <w:r w:rsidRPr="00104C8B">
        <w:rPr>
          <w:rFonts w:ascii="VELUX Transform" w:eastAsia="Calibri" w:hAnsi="VELUX Transform" w:cs="Times New Roman"/>
          <w:b/>
          <w:bCs/>
          <w:lang w:val="de-CH"/>
        </w:rPr>
        <w:t>Für jede Anforderung die passende Bedienvariante</w:t>
      </w:r>
    </w:p>
    <w:p w14:paraId="153A896B" w14:textId="77777777" w:rsidR="00104C8B" w:rsidRPr="00104C8B" w:rsidRDefault="00104C8B" w:rsidP="00104C8B">
      <w:pPr>
        <w:spacing w:after="0" w:line="240" w:lineRule="auto"/>
        <w:jc w:val="both"/>
        <w:rPr>
          <w:rFonts w:ascii="VELUX Transform" w:eastAsia="Calibri" w:hAnsi="VELUX Transform" w:cs="Times New Roman"/>
          <w:bCs/>
          <w:lang w:val="de-CH"/>
        </w:rPr>
      </w:pPr>
      <w:r w:rsidRPr="00104C8B">
        <w:rPr>
          <w:rFonts w:ascii="VELUX Transform" w:eastAsia="Calibri" w:hAnsi="VELUX Transform" w:cs="Times New Roman"/>
          <w:bCs/>
          <w:lang w:val="de-CH"/>
        </w:rPr>
        <w:t xml:space="preserve">Alternativ bietet der Dachfensterhersteller mit dem Zubehör Velux App Control eine Steuerung über das Smartphone, die von überall und auch per Sprachbefehl möglich ist. Smart-Home-Begeisterte können sich für das System Velux </w:t>
      </w:r>
      <w:proofErr w:type="spellStart"/>
      <w:r w:rsidRPr="00104C8B">
        <w:rPr>
          <w:rFonts w:ascii="VELUX Transform" w:eastAsia="Calibri" w:hAnsi="VELUX Transform" w:cs="Times New Roman"/>
          <w:bCs/>
          <w:lang w:val="de-CH"/>
        </w:rPr>
        <w:t>Active</w:t>
      </w:r>
      <w:proofErr w:type="spellEnd"/>
      <w:r w:rsidRPr="00104C8B">
        <w:rPr>
          <w:rFonts w:ascii="VELUX Transform" w:eastAsia="Calibri" w:hAnsi="VELUX Transform" w:cs="Times New Roman"/>
          <w:bCs/>
          <w:lang w:val="de-CH"/>
        </w:rPr>
        <w:t xml:space="preserve"> entscheiden, das zusätzlich auf Basis von Sensordaten automatisch ein gutes Raumklima herstellt. Für beide ist eine Anbindung an das WLAN notwendig, während die Steuerung bei Velux Touch rein über Funk erfolgt.</w:t>
      </w:r>
    </w:p>
    <w:p w14:paraId="01B69B2A" w14:textId="77777777" w:rsidR="00104C8B" w:rsidRPr="00104C8B" w:rsidRDefault="00104C8B" w:rsidP="00104C8B">
      <w:pPr>
        <w:spacing w:after="0" w:line="240" w:lineRule="auto"/>
        <w:jc w:val="both"/>
        <w:rPr>
          <w:rFonts w:ascii="VELUX Transform" w:eastAsia="Calibri" w:hAnsi="VELUX Transform" w:cs="Times New Roman"/>
          <w:bCs/>
          <w:lang w:val="de-CH"/>
        </w:rPr>
      </w:pPr>
    </w:p>
    <w:p w14:paraId="19C4CBF8" w14:textId="513A10CC" w:rsidR="00CA7A7C" w:rsidRDefault="00104C8B" w:rsidP="00104C8B">
      <w:pPr>
        <w:spacing w:after="0" w:line="240" w:lineRule="auto"/>
        <w:jc w:val="both"/>
        <w:rPr>
          <w:rFonts w:ascii="VELUX Transform" w:eastAsia="Calibri" w:hAnsi="VELUX Transform" w:cs="Times New Roman"/>
          <w:bCs/>
          <w:lang w:val="de-CH"/>
        </w:rPr>
      </w:pPr>
      <w:r w:rsidRPr="00104C8B">
        <w:rPr>
          <w:rFonts w:ascii="VELUX Transform" w:eastAsia="Calibri" w:hAnsi="VELUX Transform" w:cs="Times New Roman"/>
          <w:bCs/>
          <w:lang w:val="de-CH"/>
        </w:rPr>
        <w:t>«Mit Velux Touch ergänzen wir unser Zubehör um eine moderne und digitale Lösung für alle, die mit der Zeit gehen, aber Produkte in ihrem Haus nicht über ihr Smartphone, WLAN oder komplett automatisch steuern möchten», erklärt Fynn Hansen, Produktmanager bei Velux. Die Einrichtung und Bedienung von Velux Touch ist einfach und intuitiv, sodass Nutzer und Nutzerinnen dazu keine professionelle Unterstützung benötigen.</w:t>
      </w:r>
    </w:p>
    <w:p w14:paraId="3BA3543A" w14:textId="03E3010D" w:rsidR="00305274" w:rsidRDefault="00305274" w:rsidP="00104C8B">
      <w:pPr>
        <w:spacing w:after="0" w:line="240" w:lineRule="auto"/>
        <w:jc w:val="both"/>
        <w:rPr>
          <w:rFonts w:ascii="VELUX Transform" w:eastAsia="Calibri" w:hAnsi="VELUX Transform" w:cs="Times New Roman"/>
          <w:bCs/>
          <w:lang w:val="de-CH"/>
        </w:rPr>
      </w:pPr>
    </w:p>
    <w:p w14:paraId="36AC0A3E" w14:textId="1B237EEF" w:rsidR="00305274" w:rsidRPr="00104C8B" w:rsidRDefault="00305274" w:rsidP="00104C8B">
      <w:pPr>
        <w:spacing w:after="0" w:line="240" w:lineRule="auto"/>
        <w:jc w:val="both"/>
        <w:rPr>
          <w:rFonts w:ascii="VELUXforOffice" w:eastAsia="SimSun" w:hAnsi="VELUXforOffice" w:cs="Times New Roman"/>
          <w:sz w:val="24"/>
          <w:szCs w:val="24"/>
          <w:lang w:val="de-CH" w:eastAsia="da-DK"/>
        </w:rPr>
      </w:pPr>
      <w:r>
        <w:rPr>
          <w:rFonts w:ascii="VELUX Transform" w:eastAsia="Calibri" w:hAnsi="VELUX Transform" w:cs="Times New Roman"/>
          <w:bCs/>
          <w:lang w:val="de-CH"/>
        </w:rPr>
        <w:t xml:space="preserve">Bildmaterial finden Sie auf dem </w:t>
      </w:r>
      <w:hyperlink r:id="rId9" w:history="1">
        <w:r w:rsidRPr="00305274">
          <w:rPr>
            <w:rStyle w:val="Hyperlink"/>
            <w:rFonts w:ascii="VELUX Transform" w:eastAsia="Calibri" w:hAnsi="VELUX Transform" w:cs="Times New Roman"/>
            <w:bCs/>
            <w:lang w:val="de-CH"/>
          </w:rPr>
          <w:t xml:space="preserve">Velux </w:t>
        </w:r>
        <w:proofErr w:type="spellStart"/>
        <w:r w:rsidRPr="00305274">
          <w:rPr>
            <w:rStyle w:val="Hyperlink"/>
            <w:rFonts w:ascii="VELUX Transform" w:eastAsia="Calibri" w:hAnsi="VELUX Transform" w:cs="Times New Roman"/>
            <w:bCs/>
            <w:lang w:val="de-CH"/>
          </w:rPr>
          <w:t>Newsroom</w:t>
        </w:r>
        <w:proofErr w:type="spellEnd"/>
      </w:hyperlink>
      <w:bookmarkStart w:id="0" w:name="_GoBack"/>
      <w:bookmarkEnd w:id="0"/>
      <w:r>
        <w:rPr>
          <w:rFonts w:ascii="VELUX Transform" w:eastAsia="Calibri" w:hAnsi="VELUX Transform" w:cs="Times New Roman"/>
          <w:bCs/>
          <w:lang w:val="de-CH"/>
        </w:rPr>
        <w:t>.</w:t>
      </w:r>
    </w:p>
    <w:p w14:paraId="2DD1A02B" w14:textId="1EB5E78E" w:rsidR="00CA7A7C" w:rsidRDefault="00CA7A7C" w:rsidP="00CA7A7C">
      <w:pPr>
        <w:spacing w:after="0" w:line="240" w:lineRule="auto"/>
        <w:jc w:val="both"/>
        <w:rPr>
          <w:rFonts w:ascii="VELUXforOffice" w:eastAsia="SimSun" w:hAnsi="VELUXforOffice" w:cs="Times New Roman"/>
          <w:bCs/>
          <w:lang w:val="de-CH" w:eastAsia="da-DK" w:bidi="en-GB"/>
        </w:rPr>
      </w:pPr>
    </w:p>
    <w:p w14:paraId="4380F533" w14:textId="77777777" w:rsidR="00104C8B" w:rsidRDefault="00104C8B" w:rsidP="00CA7A7C">
      <w:pPr>
        <w:spacing w:after="0" w:line="240" w:lineRule="auto"/>
        <w:jc w:val="both"/>
        <w:rPr>
          <w:rFonts w:ascii="VELUXforOffice" w:eastAsia="SimSun" w:hAnsi="VELUXforOffice" w:cs="Times New Roman"/>
          <w:bCs/>
          <w:lang w:val="de-CH" w:eastAsia="da-DK" w:bidi="en-GB"/>
        </w:rPr>
      </w:pPr>
    </w:p>
    <w:p w14:paraId="3FACF4FE" w14:textId="77777777" w:rsidR="00104C8B" w:rsidRPr="00104C8B" w:rsidRDefault="00104C8B" w:rsidP="00CA7A7C">
      <w:pPr>
        <w:spacing w:after="0" w:line="240" w:lineRule="auto"/>
        <w:jc w:val="both"/>
        <w:rPr>
          <w:rFonts w:ascii="VELUXforOffice" w:eastAsia="SimSun" w:hAnsi="VELUXforOffice" w:cs="Times New Roman"/>
          <w:bCs/>
          <w:lang w:val="de-CH" w:eastAsia="da-DK" w:bidi="en-GB"/>
        </w:rPr>
      </w:pPr>
    </w:p>
    <w:p w14:paraId="08F20F4A" w14:textId="77777777" w:rsidR="00104C8B" w:rsidRDefault="00104C8B" w:rsidP="00104C8B">
      <w:pPr>
        <w:pBdr>
          <w:bottom w:val="single" w:sz="4" w:space="1" w:color="auto"/>
        </w:pBdr>
        <w:jc w:val="both"/>
        <w:rPr>
          <w:rFonts w:ascii="VELUX Transform" w:hAnsi="VELUX Transform" w:cs="Arial"/>
          <w:szCs w:val="20"/>
          <w:lang w:val="de-CH"/>
        </w:rPr>
      </w:pPr>
    </w:p>
    <w:p w14:paraId="6554D5AE" w14:textId="454B6B5C" w:rsidR="00104C8B" w:rsidRDefault="00104C8B" w:rsidP="00104C8B">
      <w:pPr>
        <w:spacing w:line="240" w:lineRule="auto"/>
        <w:jc w:val="both"/>
        <w:textAlignment w:val="baseline"/>
        <w:rPr>
          <w:rFonts w:ascii="VELUX Transform" w:hAnsi="VELUX Transform" w:cs="Segoe UI"/>
          <w:sz w:val="18"/>
          <w:szCs w:val="18"/>
          <w:lang w:val="de-DE" w:eastAsia="zh-CN"/>
        </w:rPr>
      </w:pPr>
      <w:r>
        <w:rPr>
          <w:rFonts w:ascii="VELUX Transform" w:hAnsi="VELUX Transform" w:cs="Arial"/>
          <w:b/>
          <w:bCs/>
          <w:sz w:val="20"/>
          <w:szCs w:val="20"/>
          <w:lang w:eastAsia="zh-CN"/>
        </w:rPr>
        <w:t>Kontakt Presse:</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2325"/>
      </w:tblGrid>
      <w:tr w:rsidR="00104C8B" w14:paraId="0CB846D4" w14:textId="77777777" w:rsidTr="00104C8B">
        <w:trPr>
          <w:trHeight w:val="1673"/>
        </w:trPr>
        <w:tc>
          <w:tcPr>
            <w:tcW w:w="5103" w:type="dxa"/>
            <w:tcBorders>
              <w:top w:val="nil"/>
              <w:left w:val="nil"/>
              <w:bottom w:val="nil"/>
              <w:right w:val="nil"/>
            </w:tcBorders>
            <w:hideMark/>
          </w:tcPr>
          <w:p w14:paraId="029664FB" w14:textId="77777777" w:rsidR="00104C8B" w:rsidRDefault="00104C8B" w:rsidP="00104C8B">
            <w:pPr>
              <w:spacing w:after="0" w:line="240" w:lineRule="auto"/>
              <w:jc w:val="both"/>
              <w:rPr>
                <w:rFonts w:ascii="VELUX Transform" w:hAnsi="VELUX Transform" w:cs="Arial"/>
                <w:sz w:val="20"/>
                <w:szCs w:val="20"/>
                <w:lang w:eastAsia="de-DE"/>
              </w:rPr>
            </w:pPr>
            <w:r>
              <w:rPr>
                <w:rFonts w:ascii="VELUX Transform" w:hAnsi="VELUX Transform" w:cs="Arial"/>
                <w:sz w:val="20"/>
                <w:szCs w:val="20"/>
              </w:rPr>
              <w:t>Velux Deutschland, Österreich &amp; Schweiz</w:t>
            </w:r>
          </w:p>
          <w:p w14:paraId="5EACB2D2" w14:textId="77777777" w:rsidR="00104C8B" w:rsidRDefault="00104C8B" w:rsidP="00104C8B">
            <w:pPr>
              <w:spacing w:after="0" w:line="240" w:lineRule="auto"/>
              <w:jc w:val="both"/>
              <w:textAlignment w:val="baseline"/>
              <w:rPr>
                <w:rFonts w:ascii="VELUX Transform" w:hAnsi="VELUX Transform" w:cs="Times New Roman"/>
                <w:sz w:val="24"/>
                <w:szCs w:val="24"/>
                <w:lang w:eastAsia="zh-CN"/>
              </w:rPr>
            </w:pPr>
            <w:r>
              <w:rPr>
                <w:rFonts w:ascii="VELUX Transform" w:hAnsi="VELUX Transform" w:cs="Arial"/>
                <w:sz w:val="20"/>
                <w:szCs w:val="20"/>
                <w:lang w:eastAsia="zh-CN"/>
              </w:rPr>
              <w:t>Public Relations </w:t>
            </w:r>
          </w:p>
          <w:p w14:paraId="225500A1" w14:textId="77777777" w:rsidR="00104C8B" w:rsidRDefault="00104C8B" w:rsidP="00104C8B">
            <w:pPr>
              <w:spacing w:after="0" w:line="240" w:lineRule="auto"/>
              <w:jc w:val="both"/>
              <w:textAlignment w:val="baseline"/>
              <w:rPr>
                <w:rFonts w:ascii="VELUX Transform" w:hAnsi="VELUX Transform"/>
                <w:sz w:val="24"/>
                <w:lang w:eastAsia="zh-CN"/>
              </w:rPr>
            </w:pPr>
            <w:r>
              <w:rPr>
                <w:rFonts w:ascii="VELUX Transform" w:hAnsi="VELUX Transform" w:cs="Arial"/>
                <w:sz w:val="20"/>
                <w:szCs w:val="20"/>
                <w:lang w:eastAsia="zh-CN"/>
              </w:rPr>
              <w:t>Maik Seete </w:t>
            </w:r>
          </w:p>
          <w:p w14:paraId="3205DEE8" w14:textId="77777777" w:rsidR="00104C8B" w:rsidRDefault="00104C8B" w:rsidP="00104C8B">
            <w:pPr>
              <w:spacing w:after="0" w:line="240" w:lineRule="auto"/>
              <w:jc w:val="both"/>
              <w:textAlignment w:val="baseline"/>
              <w:rPr>
                <w:rFonts w:ascii="VELUX Transform" w:hAnsi="VELUX Transform"/>
                <w:sz w:val="24"/>
                <w:lang w:eastAsia="zh-CN"/>
              </w:rPr>
            </w:pPr>
            <w:r>
              <w:rPr>
                <w:rFonts w:ascii="VELUX Transform" w:hAnsi="VELUX Transform" w:cs="Arial"/>
                <w:sz w:val="20"/>
                <w:szCs w:val="20"/>
                <w:lang w:eastAsia="zh-CN"/>
              </w:rPr>
              <w:t>Gazellenkamp 168 </w:t>
            </w:r>
          </w:p>
          <w:p w14:paraId="26452986" w14:textId="77777777" w:rsidR="00104C8B" w:rsidRDefault="00104C8B" w:rsidP="00104C8B">
            <w:pPr>
              <w:spacing w:after="0" w:line="240" w:lineRule="auto"/>
              <w:jc w:val="both"/>
              <w:textAlignment w:val="baseline"/>
              <w:rPr>
                <w:rFonts w:ascii="VELUX Transform" w:hAnsi="VELUX Transform"/>
                <w:sz w:val="24"/>
                <w:lang w:eastAsia="zh-CN"/>
              </w:rPr>
            </w:pPr>
            <w:r>
              <w:rPr>
                <w:rFonts w:ascii="VELUX Transform" w:hAnsi="VELUX Transform" w:cs="Arial"/>
                <w:sz w:val="20"/>
                <w:szCs w:val="20"/>
                <w:lang w:eastAsia="zh-CN"/>
              </w:rPr>
              <w:t>22502 Hamburg  </w:t>
            </w:r>
          </w:p>
          <w:p w14:paraId="4656B8D8" w14:textId="77777777" w:rsidR="00104C8B" w:rsidRDefault="00104C8B" w:rsidP="00104C8B">
            <w:pPr>
              <w:spacing w:after="0" w:line="240" w:lineRule="auto"/>
              <w:jc w:val="both"/>
              <w:textAlignment w:val="baseline"/>
              <w:rPr>
                <w:rFonts w:ascii="VELUX Transform" w:hAnsi="VELUX Transform"/>
                <w:sz w:val="24"/>
                <w:lang w:eastAsia="zh-CN"/>
              </w:rPr>
            </w:pPr>
            <w:r>
              <w:rPr>
                <w:rFonts w:ascii="VELUX Transform" w:hAnsi="VELUX Transform" w:cs="Arial"/>
                <w:sz w:val="20"/>
                <w:szCs w:val="20"/>
                <w:lang w:eastAsia="zh-CN"/>
              </w:rPr>
              <w:t>Tel.: +49 (040) 5 47 07-4 66 </w:t>
            </w:r>
          </w:p>
          <w:p w14:paraId="07FE1508" w14:textId="77777777" w:rsidR="00104C8B" w:rsidRDefault="00104C8B" w:rsidP="00104C8B">
            <w:pPr>
              <w:spacing w:after="0" w:line="240" w:lineRule="auto"/>
              <w:jc w:val="both"/>
              <w:textAlignment w:val="baseline"/>
              <w:rPr>
                <w:rFonts w:ascii="VELUX Transform" w:hAnsi="VELUX Transform" w:cs="Arial"/>
                <w:sz w:val="20"/>
                <w:szCs w:val="20"/>
                <w:lang w:val="fr-CH" w:eastAsia="zh-CN"/>
              </w:rPr>
            </w:pPr>
            <w:r>
              <w:rPr>
                <w:rFonts w:ascii="VELUX Transform" w:hAnsi="VELUX Transform" w:cs="Arial"/>
                <w:sz w:val="20"/>
                <w:szCs w:val="20"/>
                <w:lang w:val="fr-CH" w:eastAsia="zh-CN"/>
              </w:rPr>
              <w:t xml:space="preserve">Mail: </w:t>
            </w:r>
            <w:hyperlink r:id="rId10" w:history="1">
              <w:r>
                <w:rPr>
                  <w:rStyle w:val="Hyperlink"/>
                  <w:rFonts w:ascii="VELUX Transform" w:hAnsi="VELUX Transform" w:cs="Arial"/>
                  <w:sz w:val="20"/>
                  <w:szCs w:val="20"/>
                  <w:lang w:val="fr-CH" w:eastAsia="zh-CN"/>
                </w:rPr>
                <w:t>maik.seete@velux.com</w:t>
              </w:r>
            </w:hyperlink>
            <w:r>
              <w:rPr>
                <w:rFonts w:ascii="VELUX Transform" w:hAnsi="VELUX Transform" w:cs="Arial"/>
                <w:sz w:val="20"/>
                <w:szCs w:val="20"/>
                <w:lang w:val="fr-CH" w:eastAsia="zh-CN"/>
              </w:rPr>
              <w:t xml:space="preserve"> </w:t>
            </w:r>
          </w:p>
        </w:tc>
        <w:tc>
          <w:tcPr>
            <w:tcW w:w="2325" w:type="dxa"/>
            <w:tcBorders>
              <w:top w:val="nil"/>
              <w:left w:val="nil"/>
              <w:bottom w:val="nil"/>
              <w:right w:val="nil"/>
            </w:tcBorders>
            <w:hideMark/>
          </w:tcPr>
          <w:p w14:paraId="39799039" w14:textId="77777777" w:rsidR="00104C8B" w:rsidRDefault="00104C8B" w:rsidP="00104C8B">
            <w:pPr>
              <w:spacing w:after="0" w:line="240" w:lineRule="auto"/>
              <w:jc w:val="both"/>
              <w:textAlignment w:val="baseline"/>
              <w:rPr>
                <w:rFonts w:ascii="VELUX Transform" w:hAnsi="VELUX Transform" w:cs="Arial"/>
                <w:sz w:val="20"/>
                <w:szCs w:val="20"/>
                <w:lang w:val="de-DE" w:eastAsia="zh-CN"/>
              </w:rPr>
            </w:pPr>
            <w:r>
              <w:rPr>
                <w:rFonts w:ascii="VELUX Transform" w:hAnsi="VELUX Transform" w:cs="Arial"/>
                <w:sz w:val="20"/>
                <w:szCs w:val="20"/>
                <w:lang w:eastAsia="zh-CN"/>
              </w:rPr>
              <w:t xml:space="preserve">PRfact AG </w:t>
            </w:r>
          </w:p>
          <w:p w14:paraId="079EBD04" w14:textId="77777777" w:rsidR="00104C8B" w:rsidRDefault="00104C8B" w:rsidP="00104C8B">
            <w:pPr>
              <w:spacing w:after="0" w:line="240" w:lineRule="auto"/>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Samuel Bürki </w:t>
            </w:r>
          </w:p>
          <w:p w14:paraId="6FC601EA" w14:textId="77777777" w:rsidR="00104C8B" w:rsidRDefault="00104C8B" w:rsidP="00104C8B">
            <w:pPr>
              <w:spacing w:after="0" w:line="240" w:lineRule="auto"/>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Seefeldstrasse 229  </w:t>
            </w:r>
          </w:p>
          <w:p w14:paraId="1A446871" w14:textId="77777777" w:rsidR="00104C8B" w:rsidRDefault="00104C8B" w:rsidP="00104C8B">
            <w:pPr>
              <w:spacing w:after="0" w:line="240" w:lineRule="auto"/>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8008 Zürich  </w:t>
            </w:r>
          </w:p>
          <w:p w14:paraId="4D678965" w14:textId="77777777" w:rsidR="00104C8B" w:rsidRDefault="00104C8B" w:rsidP="00104C8B">
            <w:pPr>
              <w:spacing w:after="0" w:line="240" w:lineRule="auto"/>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Telefon +41 43 322 01 10 </w:t>
            </w:r>
          </w:p>
          <w:p w14:paraId="180ED96F" w14:textId="77777777" w:rsidR="00104C8B" w:rsidRDefault="00305274" w:rsidP="00104C8B">
            <w:pPr>
              <w:spacing w:after="0" w:line="240" w:lineRule="auto"/>
              <w:jc w:val="both"/>
              <w:textAlignment w:val="baseline"/>
              <w:rPr>
                <w:rFonts w:ascii="VELUX Transform" w:hAnsi="VELUX Transform" w:cs="Arial"/>
                <w:sz w:val="20"/>
                <w:szCs w:val="20"/>
                <w:lang w:eastAsia="zh-CN"/>
              </w:rPr>
            </w:pPr>
            <w:hyperlink r:id="rId11" w:history="1">
              <w:r w:rsidR="00104C8B">
                <w:rPr>
                  <w:rStyle w:val="Hyperlink"/>
                  <w:rFonts w:ascii="VELUX Transform" w:hAnsi="VELUX Transform" w:cs="Arial"/>
                  <w:sz w:val="20"/>
                  <w:szCs w:val="20"/>
                  <w:lang w:eastAsia="zh-CN"/>
                </w:rPr>
                <w:t>velux@prfact.ch</w:t>
              </w:r>
            </w:hyperlink>
          </w:p>
        </w:tc>
      </w:tr>
    </w:tbl>
    <w:p w14:paraId="1481DBC8" w14:textId="77777777" w:rsidR="00104C8B" w:rsidRDefault="00104C8B" w:rsidP="00104C8B">
      <w:pPr>
        <w:pBdr>
          <w:bottom w:val="single" w:sz="4" w:space="1" w:color="000000"/>
        </w:pBdr>
        <w:spacing w:line="206" w:lineRule="atLeast"/>
        <w:jc w:val="both"/>
        <w:rPr>
          <w:rFonts w:ascii="VELUX Transform" w:hAnsi="VELUX Transform" w:cs="Arial"/>
          <w:bCs/>
          <w:color w:val="000000" w:themeColor="text1"/>
          <w:sz w:val="20"/>
          <w:szCs w:val="20"/>
          <w:lang w:val="de-DE" w:eastAsia="de-DE"/>
        </w:rPr>
      </w:pPr>
    </w:p>
    <w:p w14:paraId="54D933F0" w14:textId="77777777" w:rsidR="00104C8B" w:rsidRDefault="00104C8B" w:rsidP="00104C8B">
      <w:pPr>
        <w:autoSpaceDE w:val="0"/>
        <w:spacing w:line="276" w:lineRule="auto"/>
        <w:jc w:val="both"/>
        <w:rPr>
          <w:rFonts w:ascii="VELUX Transform" w:hAnsi="VELUX Transform" w:cs="Times New Roman"/>
          <w:color w:val="000000" w:themeColor="text1"/>
          <w:sz w:val="20"/>
          <w:szCs w:val="20"/>
        </w:rPr>
      </w:pPr>
    </w:p>
    <w:p w14:paraId="43025F11" w14:textId="693F8977" w:rsidR="00104C8B" w:rsidRDefault="00104C8B" w:rsidP="00104C8B">
      <w:pPr>
        <w:spacing w:line="240" w:lineRule="auto"/>
        <w:jc w:val="both"/>
        <w:rPr>
          <w:rFonts w:ascii="VELUX Transform" w:hAnsi="VELUX Transform" w:cs="Arial"/>
          <w:b/>
          <w:bCs/>
          <w:color w:val="000000" w:themeColor="text1"/>
          <w:sz w:val="20"/>
          <w:szCs w:val="20"/>
        </w:rPr>
      </w:pPr>
      <w:r>
        <w:rPr>
          <w:rFonts w:ascii="VELUX Transform" w:hAnsi="VELUX Transform" w:cs="Arial"/>
          <w:b/>
          <w:bCs/>
          <w:color w:val="000000" w:themeColor="text1"/>
          <w:sz w:val="20"/>
          <w:szCs w:val="20"/>
        </w:rPr>
        <w:t>Über die Velux Schweiz AG</w:t>
      </w:r>
    </w:p>
    <w:p w14:paraId="4D05DFCC" w14:textId="77777777" w:rsidR="00104C8B" w:rsidRDefault="00104C8B" w:rsidP="00104C8B">
      <w:pPr>
        <w:spacing w:line="240" w:lineRule="auto"/>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Die Velux Schweiz AG mit Sitz in Aarburg ist ein Unternehmen der internationalen Velux Gruppe. Der weltweit grösste Hersteller von Dachfenstern verfolgt die Vision, mit Hilfe von Tageslicht und frischer Luft bessere Lebensbedingungen unter dem Dach zu schaffen. International ist die Gruppe mit ca. 12.500 Mitarbeiter:innen in rund 40 Ländern vertreten. Neben Dachfenstern und vielfältigen Dachfensterlösungen für geneigte und flache Dächer umfasst die Produktpalette unter anderem Sonnenschutz-, sowie Hitzeschutz- und Zubehörprodukte für den Fenstereinbau. Smart-Home-Lösungen und automatisierte Systeme tragen zu einem gesunden Raumklima bei und steigern den Wohnkomfort. Mit Velux Commercial bietet ein eigener Unternehmensbereich Tageslicht-Lösungen speziell für gewerbliche, öffentliche und industrielle Gebäude.</w:t>
      </w:r>
    </w:p>
    <w:p w14:paraId="75678007" w14:textId="77777777" w:rsidR="00104C8B" w:rsidRDefault="00104C8B" w:rsidP="00104C8B">
      <w:pPr>
        <w:spacing w:line="240" w:lineRule="auto"/>
        <w:jc w:val="both"/>
        <w:rPr>
          <w:rFonts w:ascii="VELUX Transform" w:hAnsi="VELUX Transform" w:cs="Arial"/>
          <w:bCs/>
          <w:color w:val="000000" w:themeColor="text1"/>
          <w:sz w:val="20"/>
          <w:szCs w:val="20"/>
        </w:rPr>
      </w:pPr>
    </w:p>
    <w:p w14:paraId="1EA79477" w14:textId="77777777" w:rsidR="00104C8B" w:rsidRDefault="00104C8B" w:rsidP="00104C8B">
      <w:pPr>
        <w:spacing w:line="240" w:lineRule="auto"/>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Im Rahmen ihrer Nachhaltigkeitsstrategie hat sich die Velux Gruppe verpflichtet, zukünftige CO2-Emissionen im Einklang mit dem 1,5°C-Ziel des Pariser Klimaschutz-Abkommens deutlich zu reduzieren und bis 2041 „lebenslang klimaneutral“ zu werden. Dies realisiert sie gemeinsam mit dem WWF durch Waldprojekte, die alle seit Gründung im Jahr 1941 verursachten CO2-Emissionen binden werden.</w:t>
      </w:r>
    </w:p>
    <w:p w14:paraId="1DF75FE4" w14:textId="77777777" w:rsidR="00104C8B" w:rsidRDefault="00104C8B" w:rsidP="00104C8B">
      <w:pPr>
        <w:spacing w:line="240" w:lineRule="auto"/>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 xml:space="preserve">Weitere Informationen unter </w:t>
      </w:r>
      <w:r>
        <w:fldChar w:fldCharType="begin"/>
      </w:r>
      <w:r>
        <w:instrText xml:space="preserve"> HYPERLINK "file:///Y:\\Velux\\5_Medienarbeit\\23_Case%20Krems\\www.velux.ch" </w:instrText>
      </w:r>
      <w:r>
        <w:fldChar w:fldCharType="separate"/>
      </w:r>
      <w:r>
        <w:rPr>
          <w:rStyle w:val="Hyperlink"/>
          <w:rFonts w:ascii="VELUX Transform" w:hAnsi="VELUX Transform" w:cs="Arial"/>
          <w:bCs/>
          <w:sz w:val="20"/>
          <w:szCs w:val="20"/>
        </w:rPr>
        <w:t>www.velux.ch</w:t>
      </w:r>
      <w:r>
        <w:fldChar w:fldCharType="end"/>
      </w:r>
    </w:p>
    <w:p w14:paraId="36266C52" w14:textId="77777777" w:rsidR="00104C8B" w:rsidRDefault="00104C8B" w:rsidP="00104C8B">
      <w:pPr>
        <w:spacing w:line="240" w:lineRule="auto"/>
        <w:jc w:val="both"/>
        <w:rPr>
          <w:rFonts w:ascii="VELUX Transform" w:hAnsi="VELUX Transform" w:cs="Arial"/>
          <w:bCs/>
          <w:color w:val="000000" w:themeColor="text1"/>
          <w:sz w:val="20"/>
          <w:szCs w:val="20"/>
        </w:rPr>
      </w:pPr>
    </w:p>
    <w:p w14:paraId="7B164BFE" w14:textId="77777777" w:rsidR="00104C8B" w:rsidRDefault="00104C8B" w:rsidP="00104C8B">
      <w:pPr>
        <w:spacing w:line="240" w:lineRule="auto"/>
        <w:jc w:val="both"/>
        <w:rPr>
          <w:rFonts w:ascii="VELUX Transform" w:hAnsi="VELUX Transform" w:cs="Times New Roman"/>
          <w:color w:val="000000" w:themeColor="text1"/>
          <w:sz w:val="20"/>
          <w:szCs w:val="20"/>
        </w:rPr>
      </w:pPr>
      <w:r>
        <w:rPr>
          <w:rFonts w:ascii="VELUX Transform" w:hAnsi="VELUX Transform" w:cs="Arial"/>
          <w:bCs/>
          <w:color w:val="000000" w:themeColor="text1"/>
          <w:sz w:val="20"/>
          <w:szCs w:val="20"/>
        </w:rPr>
        <w:t xml:space="preserve">Pressetexte sowie druckfähiges Bildmaterial u.v.m. stehen im Velux Presseforum unter </w:t>
      </w:r>
      <w:r>
        <w:fldChar w:fldCharType="begin"/>
      </w:r>
      <w:r>
        <w:instrText xml:space="preserve"> HYPERLINK "http://www.presse.velux.ch" </w:instrText>
      </w:r>
      <w:r>
        <w:fldChar w:fldCharType="separate"/>
      </w:r>
      <w:r>
        <w:rPr>
          <w:rStyle w:val="Hyperlink"/>
          <w:rFonts w:ascii="VELUX Transform" w:hAnsi="VELUX Transform" w:cs="Arial"/>
          <w:bCs/>
          <w:sz w:val="20"/>
          <w:szCs w:val="20"/>
        </w:rPr>
        <w:t>presse.velux.ch</w:t>
      </w:r>
      <w:r>
        <w:fldChar w:fldCharType="end"/>
      </w:r>
      <w:r>
        <w:rPr>
          <w:rFonts w:ascii="VELUX Transform" w:hAnsi="VELUX Transform" w:cs="Arial"/>
          <w:bCs/>
          <w:color w:val="000000" w:themeColor="text1"/>
          <w:sz w:val="20"/>
          <w:szCs w:val="20"/>
        </w:rPr>
        <w:t xml:space="preserve"> zum Download bereit.</w:t>
      </w:r>
    </w:p>
    <w:p w14:paraId="483BE56C" w14:textId="77777777" w:rsidR="00104C8B" w:rsidRDefault="00104C8B">
      <w:pPr>
        <w:rPr>
          <w:rFonts w:ascii="VELUX Transform" w:hAnsi="VELUX Transform" w:cs="Arial"/>
          <w:b/>
          <w:bCs/>
          <w:szCs w:val="20"/>
          <w:lang w:val="de-CH"/>
        </w:rPr>
      </w:pPr>
      <w:r>
        <w:rPr>
          <w:rFonts w:ascii="VELUX Transform" w:hAnsi="VELUX Transform" w:cs="Arial"/>
          <w:b/>
          <w:bCs/>
          <w:szCs w:val="20"/>
          <w:lang w:val="de-CH"/>
        </w:rPr>
        <w:br w:type="page"/>
      </w:r>
    </w:p>
    <w:p w14:paraId="216E570C" w14:textId="4589883A" w:rsidR="00104C8B" w:rsidRDefault="00104C8B" w:rsidP="00104C8B">
      <w:pPr>
        <w:jc w:val="both"/>
        <w:rPr>
          <w:rFonts w:ascii="VELUX Transform" w:hAnsi="VELUX Transform" w:cs="Arial"/>
          <w:b/>
          <w:bCs/>
          <w:szCs w:val="20"/>
          <w:lang w:val="de-CH"/>
        </w:rPr>
      </w:pPr>
      <w:r>
        <w:rPr>
          <w:rFonts w:ascii="VELUX Transform" w:hAnsi="VELUX Transform" w:cs="Arial"/>
          <w:b/>
          <w:bCs/>
          <w:szCs w:val="20"/>
          <w:lang w:val="de-CH"/>
        </w:rPr>
        <w:lastRenderedPageBreak/>
        <w:t>Bildmaterial</w:t>
      </w:r>
    </w:p>
    <w:p w14:paraId="210E1FEF" w14:textId="4EA084D0" w:rsidR="00104C8B" w:rsidRDefault="00104C8B" w:rsidP="00104C8B">
      <w:pPr>
        <w:spacing w:after="60" w:line="240" w:lineRule="auto"/>
        <w:jc w:val="both"/>
        <w:rPr>
          <w:rFonts w:ascii="VELUX Transform" w:hAnsi="VELUX Transform" w:cs="Arial"/>
          <w:b/>
          <w:bCs/>
          <w:szCs w:val="20"/>
          <w:lang w:val="de-CH"/>
        </w:rPr>
      </w:pPr>
      <w:r>
        <w:rPr>
          <w:rFonts w:ascii="VELUX Transform" w:hAnsi="VELUX Transform"/>
          <w:noProof/>
          <w:lang w:val="de-CH" w:eastAsia="de-CH"/>
        </w:rPr>
        <w:drawing>
          <wp:inline distT="0" distB="0" distL="0" distR="0" wp14:anchorId="3B8F4DB8" wp14:editId="5284E05F">
            <wp:extent cx="2263140" cy="2308860"/>
            <wp:effectExtent l="0" t="0" r="3810" b="0"/>
            <wp:docPr id="8" name="Grafik 8" descr="Ein Bild, das Text, Elektronik, Buch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Text, Elektronik, Buchs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308860"/>
                    </a:xfrm>
                    <a:prstGeom prst="rect">
                      <a:avLst/>
                    </a:prstGeom>
                    <a:noFill/>
                    <a:ln>
                      <a:noFill/>
                    </a:ln>
                  </pic:spPr>
                </pic:pic>
              </a:graphicData>
            </a:graphic>
          </wp:inline>
        </w:drawing>
      </w:r>
      <w:r>
        <w:rPr>
          <w:rFonts w:ascii="VELUX Transform" w:hAnsi="VELUX Transform" w:cs="Arial"/>
          <w:b/>
          <w:noProof/>
          <w:szCs w:val="20"/>
          <w:lang w:val="de-CH" w:eastAsia="de-CH"/>
        </w:rPr>
        <w:drawing>
          <wp:inline distT="0" distB="0" distL="0" distR="0" wp14:anchorId="03A54FA8" wp14:editId="30DB6D4C">
            <wp:extent cx="2766060" cy="2286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19124" t="12791" r="28029" b="22168"/>
                    <a:stretch>
                      <a:fillRect/>
                    </a:stretch>
                  </pic:blipFill>
                  <pic:spPr bwMode="auto">
                    <a:xfrm>
                      <a:off x="0" y="0"/>
                      <a:ext cx="2766060" cy="2286000"/>
                    </a:xfrm>
                    <a:prstGeom prst="rect">
                      <a:avLst/>
                    </a:prstGeom>
                    <a:noFill/>
                    <a:ln>
                      <a:noFill/>
                    </a:ln>
                  </pic:spPr>
                </pic:pic>
              </a:graphicData>
            </a:graphic>
          </wp:inline>
        </w:drawing>
      </w:r>
      <w:r>
        <w:rPr>
          <w:rFonts w:ascii="VELUX Transform" w:hAnsi="VELUX Transform" w:cs="Arial"/>
          <w:b/>
          <w:bCs/>
          <w:noProof/>
          <w:szCs w:val="20"/>
          <w:lang w:val="de-CH"/>
        </w:rPr>
        <w:t xml:space="preserve"> </w:t>
      </w:r>
    </w:p>
    <w:p w14:paraId="35EBCC9F" w14:textId="77777777" w:rsidR="00104C8B" w:rsidRDefault="00104C8B" w:rsidP="00104C8B">
      <w:pPr>
        <w:jc w:val="both"/>
        <w:rPr>
          <w:rFonts w:ascii="VELUX Transform" w:hAnsi="VELUX Transform" w:cs="Arial"/>
          <w:bCs/>
          <w:color w:val="000000" w:themeColor="text1"/>
          <w:szCs w:val="24"/>
          <w:lang w:val="de-CH"/>
        </w:rPr>
      </w:pPr>
      <w:r>
        <w:rPr>
          <w:rFonts w:ascii="VELUX Transform" w:hAnsi="VELUX Transform" w:cs="Arial"/>
          <w:bCs/>
          <w:color w:val="000000" w:themeColor="text1"/>
          <w:lang w:val="de-CH"/>
        </w:rPr>
        <w:t>[Fotos</w:t>
      </w:r>
      <w:r>
        <w:rPr>
          <w:rFonts w:ascii="VELUX Transform" w:hAnsi="VELUX Transform" w:cs="Arial"/>
          <w:b/>
          <w:bCs/>
          <w:color w:val="000000" w:themeColor="text1"/>
          <w:lang w:val="de-CH"/>
        </w:rPr>
        <w:t>:</w:t>
      </w:r>
      <w:r>
        <w:rPr>
          <w:rFonts w:ascii="VELUX Transform" w:hAnsi="VELUX Transform" w:cs="Arial"/>
          <w:bCs/>
          <w:color w:val="000000" w:themeColor="text1"/>
          <w:lang w:val="de-CH"/>
        </w:rPr>
        <w:t xml:space="preserve"> velux_touch_produkt_10156659 &amp; velux_touch_produkt_verpackung_10142121]</w:t>
      </w:r>
    </w:p>
    <w:p w14:paraId="3215BD77" w14:textId="77777777" w:rsidR="00104C8B" w:rsidRDefault="00104C8B" w:rsidP="00104C8B">
      <w:pPr>
        <w:spacing w:after="60"/>
        <w:jc w:val="both"/>
        <w:rPr>
          <w:rFonts w:ascii="VELUX Transform" w:hAnsi="VELUX Transform" w:cs="Arial"/>
          <w:bCs/>
          <w:i/>
          <w:color w:val="000000" w:themeColor="text1"/>
          <w:lang w:val="de-CH"/>
        </w:rPr>
      </w:pPr>
      <w:bookmarkStart w:id="1" w:name="_Hlk66793934"/>
      <w:r>
        <w:rPr>
          <w:rFonts w:ascii="VELUX Transform" w:hAnsi="VELUX Transform" w:cs="Arial"/>
          <w:bCs/>
          <w:i/>
          <w:color w:val="000000" w:themeColor="text1"/>
          <w:lang w:val="de-CH"/>
        </w:rPr>
        <w:t>Velux Touch ist die neue Möglichkeit, automatische Velux Produkte zu bedienen.</w:t>
      </w:r>
      <w:bookmarkEnd w:id="1"/>
      <w:r>
        <w:rPr>
          <w:rFonts w:ascii="VELUX Transform" w:hAnsi="VELUX Transform" w:cs="Arial"/>
          <w:bCs/>
          <w:i/>
          <w:color w:val="000000" w:themeColor="text1"/>
          <w:lang w:val="de-CH"/>
        </w:rPr>
        <w:t xml:space="preserve"> Die Touchscreen Steuerung erfolgt per Funk, ohne eine WLAN-Anbindung.</w:t>
      </w:r>
    </w:p>
    <w:p w14:paraId="07123F92" w14:textId="77777777" w:rsidR="00104C8B" w:rsidRDefault="00104C8B" w:rsidP="00104C8B">
      <w:pPr>
        <w:spacing w:after="120"/>
        <w:jc w:val="both"/>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621D8680" w14:textId="77777777" w:rsidR="00104C8B" w:rsidRDefault="00104C8B" w:rsidP="00104C8B">
      <w:pPr>
        <w:spacing w:after="120"/>
        <w:jc w:val="both"/>
        <w:rPr>
          <w:rFonts w:ascii="VELUX Transform" w:hAnsi="VELUX Transform" w:cs="Arial"/>
          <w:bCs/>
          <w:color w:val="000000" w:themeColor="text1"/>
          <w:lang w:val="de-CH"/>
        </w:rPr>
      </w:pPr>
    </w:p>
    <w:p w14:paraId="21BDBAC3" w14:textId="6A99C5F0" w:rsidR="00104C8B" w:rsidRDefault="00104C8B" w:rsidP="00104C8B">
      <w:pPr>
        <w:jc w:val="both"/>
        <w:rPr>
          <w:rFonts w:ascii="VELUX Transform" w:hAnsi="VELUX Transform" w:cs="Arial"/>
          <w:bCs/>
          <w:color w:val="000000" w:themeColor="text1"/>
          <w:lang w:val="de-CH"/>
        </w:rPr>
      </w:pPr>
      <w:r>
        <w:rPr>
          <w:rFonts w:ascii="VELUX Transform" w:hAnsi="VELUX Transform"/>
          <w:noProof/>
          <w:lang w:val="de-CH" w:eastAsia="de-CH"/>
        </w:rPr>
        <w:drawing>
          <wp:inline distT="0" distB="0" distL="0" distR="0" wp14:anchorId="77EDA244" wp14:editId="71692ABF">
            <wp:extent cx="2339340" cy="3512820"/>
            <wp:effectExtent l="0" t="0" r="3810" b="0"/>
            <wp:docPr id="6" name="Grafik 6" descr="Ein Bild, das Text,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Person, Wand, drinn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340" cy="3512820"/>
                    </a:xfrm>
                    <a:prstGeom prst="rect">
                      <a:avLst/>
                    </a:prstGeom>
                    <a:noFill/>
                    <a:ln>
                      <a:noFill/>
                    </a:ln>
                  </pic:spPr>
                </pic:pic>
              </a:graphicData>
            </a:graphic>
          </wp:inline>
        </w:drawing>
      </w:r>
      <w:r>
        <w:rPr>
          <w:rFonts w:ascii="VELUX Transform" w:hAnsi="VELUX Transform"/>
          <w:noProof/>
          <w:lang w:val="de-CH"/>
        </w:rPr>
        <w:t xml:space="preserve"> </w:t>
      </w:r>
      <w:r>
        <w:rPr>
          <w:rFonts w:ascii="VELUX Transform" w:hAnsi="VELUX Transform"/>
          <w:noProof/>
          <w:lang w:val="de-CH" w:eastAsia="de-CH"/>
        </w:rPr>
        <w:drawing>
          <wp:inline distT="0" distB="0" distL="0" distR="0" wp14:anchorId="7276FA6B" wp14:editId="5259358C">
            <wp:extent cx="2346960" cy="3520440"/>
            <wp:effectExtent l="0" t="0" r="0" b="3810"/>
            <wp:docPr id="5" name="Grafik 5" descr="Ein Bild, das Fenster, Wand,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Fenster, Wand, drinnen, Person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3520440"/>
                    </a:xfrm>
                    <a:prstGeom prst="rect">
                      <a:avLst/>
                    </a:prstGeom>
                    <a:noFill/>
                    <a:ln>
                      <a:noFill/>
                    </a:ln>
                  </pic:spPr>
                </pic:pic>
              </a:graphicData>
            </a:graphic>
          </wp:inline>
        </w:drawing>
      </w:r>
      <w:r>
        <w:rPr>
          <w:rFonts w:ascii="VELUX Transform" w:hAnsi="VELUX Transform" w:cs="Arial"/>
          <w:bCs/>
          <w:color w:val="000000" w:themeColor="text1"/>
          <w:lang w:val="de-CH"/>
        </w:rPr>
        <w:t xml:space="preserve"> </w:t>
      </w:r>
    </w:p>
    <w:p w14:paraId="06B291A7" w14:textId="77777777" w:rsidR="00104C8B" w:rsidRDefault="00104C8B" w:rsidP="00104C8B">
      <w:pPr>
        <w:jc w:val="both"/>
        <w:rPr>
          <w:rFonts w:ascii="VELUX Transform" w:hAnsi="VELUX Transform" w:cs="Arial"/>
          <w:bCs/>
          <w:color w:val="000000" w:themeColor="text1"/>
          <w:lang w:val="de-CH"/>
        </w:rPr>
      </w:pPr>
      <w:r>
        <w:rPr>
          <w:rFonts w:ascii="VELUX Transform" w:hAnsi="VELUX Transform" w:cs="Arial"/>
          <w:bCs/>
          <w:color w:val="000000" w:themeColor="text1"/>
          <w:lang w:val="de-CH"/>
        </w:rPr>
        <w:t>[Fotos</w:t>
      </w:r>
      <w:r>
        <w:rPr>
          <w:rFonts w:ascii="VELUX Transform" w:hAnsi="VELUX Transform" w:cs="Arial"/>
          <w:b/>
          <w:bCs/>
          <w:color w:val="000000" w:themeColor="text1"/>
          <w:lang w:val="de-CH"/>
        </w:rPr>
        <w:t>:</w:t>
      </w:r>
      <w:r>
        <w:rPr>
          <w:rFonts w:ascii="VELUX Transform" w:hAnsi="VELUX Transform" w:cs="Arial"/>
          <w:bCs/>
          <w:color w:val="000000" w:themeColor="text1"/>
          <w:lang w:val="de-CH"/>
        </w:rPr>
        <w:t xml:space="preserve"> velux_touch_homeoffice_10135971 &amp; velux_touch_küche_rollo_10129521]</w:t>
      </w:r>
    </w:p>
    <w:p w14:paraId="0B8A59BC" w14:textId="77777777" w:rsidR="00104C8B" w:rsidRDefault="00104C8B" w:rsidP="00104C8B">
      <w:pPr>
        <w:spacing w:after="120"/>
        <w:jc w:val="both"/>
        <w:rPr>
          <w:rFonts w:ascii="VELUX Transform" w:hAnsi="VELUX Transform" w:cs="Arial"/>
          <w:bCs/>
          <w:i/>
          <w:color w:val="000000" w:themeColor="text1"/>
          <w:lang w:val="de-CH"/>
        </w:rPr>
      </w:pPr>
      <w:r>
        <w:rPr>
          <w:rFonts w:ascii="VELUX Transform" w:hAnsi="VELUX Transform" w:cs="Arial"/>
          <w:bCs/>
          <w:i/>
          <w:color w:val="000000" w:themeColor="text1"/>
          <w:lang w:val="de-CH"/>
        </w:rPr>
        <w:lastRenderedPageBreak/>
        <w:t>Mit Velux Touch lassen sich automatische Dachfenster, Sonnen- und Hitzeschutzprodukte von Velux per Touchscreen steuern.</w:t>
      </w:r>
      <w:r>
        <w:rPr>
          <w:rFonts w:ascii="VELUX Transform" w:hAnsi="VELUX Transform"/>
          <w:lang w:val="de-CH"/>
        </w:rPr>
        <w:t xml:space="preserve"> </w:t>
      </w:r>
      <w:r>
        <w:rPr>
          <w:rFonts w:ascii="VELUX Transform" w:hAnsi="VELUX Transform" w:cs="Arial"/>
          <w:bCs/>
          <w:i/>
          <w:color w:val="000000" w:themeColor="text1"/>
          <w:lang w:val="de-CH"/>
        </w:rPr>
        <w:t>Mehrere Produkte können gruppiert werden, so dass sich mit nur einem Fingertipp etwa alle Dachfenster eines Raums gleichzeitig öffnen oder alle Rollläden hoch- und herunterfahren lassen.</w:t>
      </w:r>
    </w:p>
    <w:p w14:paraId="55A13F43" w14:textId="77777777" w:rsidR="00104C8B" w:rsidRDefault="00104C8B" w:rsidP="00104C8B">
      <w:pPr>
        <w:spacing w:after="120"/>
        <w:jc w:val="both"/>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2604CF7F" w14:textId="77777777" w:rsidR="00104C8B" w:rsidRDefault="00104C8B" w:rsidP="00104C8B">
      <w:pPr>
        <w:spacing w:after="120"/>
        <w:jc w:val="both"/>
        <w:rPr>
          <w:rFonts w:ascii="VELUX Transform" w:hAnsi="VELUX Transform" w:cs="Arial"/>
          <w:bCs/>
          <w:color w:val="000000" w:themeColor="text1"/>
          <w:lang w:val="de-CH"/>
        </w:rPr>
      </w:pPr>
    </w:p>
    <w:p w14:paraId="21991308" w14:textId="4C841C72" w:rsidR="00104C8B" w:rsidRDefault="00104C8B" w:rsidP="00104C8B">
      <w:pPr>
        <w:jc w:val="both"/>
        <w:rPr>
          <w:rFonts w:ascii="VELUX Transform" w:hAnsi="VELUX Transform" w:cs="Arial"/>
          <w:szCs w:val="20"/>
          <w:lang w:val="de-CH"/>
        </w:rPr>
      </w:pPr>
      <w:r>
        <w:rPr>
          <w:rFonts w:ascii="VELUX Transform" w:hAnsi="VELUX Transform"/>
          <w:noProof/>
          <w:lang w:val="de-CH" w:eastAsia="de-CH"/>
        </w:rPr>
        <w:drawing>
          <wp:inline distT="0" distB="0" distL="0" distR="0" wp14:anchorId="5971D47A" wp14:editId="0CBD12BA">
            <wp:extent cx="3810000" cy="2842260"/>
            <wp:effectExtent l="0" t="0" r="0" b="0"/>
            <wp:docPr id="4" name="Grafik 4" descr="Ein Bild, das Wand, drinnen, Toil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Wand, drinnen, Toilette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r>
        <w:rPr>
          <w:rFonts w:ascii="VELUX Transform" w:hAnsi="VELUX Transform"/>
          <w:noProof/>
          <w:lang w:val="de-CH" w:eastAsia="de-CH"/>
        </w:rPr>
        <w:drawing>
          <wp:inline distT="0" distB="0" distL="0" distR="0" wp14:anchorId="7EF14507" wp14:editId="40607BEA">
            <wp:extent cx="3810000" cy="2240280"/>
            <wp:effectExtent l="0" t="0" r="0" b="7620"/>
            <wp:docPr id="1" name="Grafik 1" descr="Ein Bild, das Wand, drinnen, Person,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Wand, drinnen, Person, Hand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240280"/>
                    </a:xfrm>
                    <a:prstGeom prst="rect">
                      <a:avLst/>
                    </a:prstGeom>
                    <a:noFill/>
                    <a:ln>
                      <a:noFill/>
                    </a:ln>
                  </pic:spPr>
                </pic:pic>
              </a:graphicData>
            </a:graphic>
          </wp:inline>
        </w:drawing>
      </w:r>
    </w:p>
    <w:p w14:paraId="087BCFDC" w14:textId="77777777" w:rsidR="00104C8B" w:rsidRDefault="00104C8B" w:rsidP="00104C8B">
      <w:pPr>
        <w:jc w:val="both"/>
        <w:rPr>
          <w:rFonts w:ascii="VELUX Transform" w:hAnsi="VELUX Transform" w:cs="Arial"/>
          <w:bCs/>
          <w:color w:val="000000" w:themeColor="text1"/>
          <w:szCs w:val="24"/>
          <w:lang w:val="en-GB"/>
        </w:rPr>
      </w:pPr>
      <w:r>
        <w:rPr>
          <w:rFonts w:ascii="VELUX Transform" w:hAnsi="VELUX Transform" w:cs="Arial"/>
          <w:bCs/>
          <w:color w:val="000000" w:themeColor="text1"/>
          <w:lang w:val="en-GB"/>
        </w:rPr>
        <w:t>[</w:t>
      </w:r>
      <w:proofErr w:type="spellStart"/>
      <w:r>
        <w:rPr>
          <w:rFonts w:ascii="VELUX Transform" w:hAnsi="VELUX Transform" w:cs="Arial"/>
          <w:bCs/>
          <w:color w:val="000000" w:themeColor="text1"/>
          <w:lang w:val="en-GB"/>
        </w:rPr>
        <w:t>Fotos</w:t>
      </w:r>
      <w:proofErr w:type="spellEnd"/>
      <w:r>
        <w:rPr>
          <w:rFonts w:ascii="VELUX Transform" w:hAnsi="VELUX Transform" w:cs="Arial"/>
          <w:bCs/>
          <w:color w:val="000000" w:themeColor="text1"/>
          <w:lang w:val="en-GB"/>
        </w:rPr>
        <w:t>: velux_touch_bad_10144981 &amp; velux_touch_close-up_10135236]</w:t>
      </w:r>
    </w:p>
    <w:p w14:paraId="10E1D602" w14:textId="77777777" w:rsidR="00104C8B" w:rsidRDefault="00104C8B" w:rsidP="00104C8B">
      <w:pPr>
        <w:spacing w:after="120"/>
        <w:jc w:val="both"/>
        <w:rPr>
          <w:rFonts w:ascii="VELUX Transform" w:hAnsi="VELUX Transform" w:cs="Arial"/>
          <w:bCs/>
          <w:i/>
          <w:color w:val="000000" w:themeColor="text1"/>
          <w:lang w:val="de-CH"/>
        </w:rPr>
      </w:pPr>
      <w:r>
        <w:rPr>
          <w:rFonts w:ascii="VELUX Transform" w:hAnsi="VELUX Transform" w:cs="Arial"/>
          <w:bCs/>
          <w:i/>
          <w:color w:val="000000" w:themeColor="text1"/>
          <w:lang w:val="de-CH"/>
        </w:rPr>
        <w:t>Eine Wandhalterung ist für die Funksteuerung Velux Touch im Lieferumfang enthalten. So kann man sie konstant an einem Ort platzieren und erspart sich gelegentliches Suchen.</w:t>
      </w:r>
    </w:p>
    <w:p w14:paraId="42DBCF36" w14:textId="77777777" w:rsidR="00104C8B" w:rsidRDefault="00104C8B" w:rsidP="00104C8B">
      <w:pPr>
        <w:spacing w:after="120"/>
        <w:jc w:val="both"/>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270CB9EF" w14:textId="77777777" w:rsidR="00CA7A7C" w:rsidRPr="00E75733" w:rsidRDefault="00CA7A7C">
      <w:pPr>
        <w:rPr>
          <w:rFonts w:ascii="VELUXforOffice" w:hAnsi="VELUXforOffice"/>
          <w:sz w:val="20"/>
          <w:szCs w:val="20"/>
          <w:lang w:val="en-US"/>
        </w:rPr>
      </w:pPr>
    </w:p>
    <w:sectPr w:rsidR="00CA7A7C" w:rsidRPr="00E75733">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3644" w14:textId="77777777" w:rsidR="003F52B3" w:rsidRDefault="003F52B3" w:rsidP="00CA7A7C">
      <w:pPr>
        <w:spacing w:after="0" w:line="240" w:lineRule="auto"/>
      </w:pPr>
      <w:r>
        <w:separator/>
      </w:r>
    </w:p>
  </w:endnote>
  <w:endnote w:type="continuationSeparator" w:id="0">
    <w:p w14:paraId="0C7C2026" w14:textId="77777777" w:rsidR="003F52B3" w:rsidRDefault="003F52B3" w:rsidP="00C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luxGothic Regular">
    <w:charset w:val="00"/>
    <w:family w:val="auto"/>
    <w:pitch w:val="variable"/>
    <w:sig w:usb0="800002AF" w:usb1="5000204A" w:usb2="00000000" w:usb3="00000000" w:csb0="0000019F" w:csb1="00000000"/>
  </w:font>
  <w:font w:name="VeluxGothic Black">
    <w:panose1 w:val="00000000000000000000"/>
    <w:charset w:val="00"/>
    <w:family w:val="auto"/>
    <w:notTrueType/>
    <w:pitch w:val="variable"/>
    <w:sig w:usb0="800002AF" w:usb1="5000204A" w:usb2="00000000" w:usb3="00000000" w:csb0="0000019F" w:csb1="00000000"/>
  </w:font>
  <w:font w:name="VELUX Transform Headline">
    <w:altName w:val="Calibri"/>
    <w:panose1 w:val="00000000000000000000"/>
    <w:charset w:val="00"/>
    <w:family w:val="modern"/>
    <w:notTrueType/>
    <w:pitch w:val="variable"/>
    <w:sig w:usb0="800002EF" w:usb1="0000003B" w:usb2="00000000" w:usb3="00000000" w:csb0="0000000F" w:csb1="00000000"/>
  </w:font>
  <w:font w:name="VELUX Transform">
    <w:altName w:val="Calibri"/>
    <w:panose1 w:val="00000000000000000000"/>
    <w:charset w:val="00"/>
    <w:family w:val="modern"/>
    <w:notTrueType/>
    <w:pitch w:val="variable"/>
    <w:sig w:usb0="800002EF" w:usb1="0000003B" w:usb2="00000000" w:usb3="00000000" w:csb0="0000000F" w:csb1="00000000"/>
  </w:font>
  <w:font w:name="VELUXforOffice">
    <w:panose1 w:val="02000506030000020004"/>
    <w:charset w:val="00"/>
    <w:family w:val="auto"/>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0DCA" w14:textId="77777777" w:rsidR="003F52B3" w:rsidRDefault="003F52B3" w:rsidP="00CA7A7C">
      <w:pPr>
        <w:spacing w:after="0" w:line="240" w:lineRule="auto"/>
      </w:pPr>
      <w:r>
        <w:separator/>
      </w:r>
    </w:p>
  </w:footnote>
  <w:footnote w:type="continuationSeparator" w:id="0">
    <w:p w14:paraId="6D0D3822" w14:textId="77777777" w:rsidR="003F52B3" w:rsidRDefault="003F52B3" w:rsidP="00CA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5E98" w14:textId="77777777" w:rsidR="00CA7A7C" w:rsidRDefault="00CA7A7C" w:rsidP="00CA7A7C">
    <w:pPr>
      <w:tabs>
        <w:tab w:val="center" w:pos="4513"/>
        <w:tab w:val="right" w:pos="9026"/>
        <w:tab w:val="right" w:pos="9360"/>
      </w:tabs>
      <w:spacing w:after="0" w:line="240" w:lineRule="auto"/>
      <w:rPr>
        <w:rFonts w:ascii="VELUXforOffice" w:hAnsi="VELUXforOffice"/>
        <w:lang w:val="en-GB"/>
      </w:rPr>
    </w:pPr>
  </w:p>
  <w:p w14:paraId="7EEB6CBF" w14:textId="0B204397" w:rsidR="00CA7A7C" w:rsidRPr="002551CA" w:rsidRDefault="00CA7A7C" w:rsidP="00CA7A7C">
    <w:pPr>
      <w:tabs>
        <w:tab w:val="center" w:pos="4513"/>
        <w:tab w:val="right" w:pos="9026"/>
        <w:tab w:val="right" w:pos="9360"/>
      </w:tabs>
      <w:spacing w:after="0" w:line="240" w:lineRule="auto"/>
      <w:rPr>
        <w:rFonts w:ascii="VELUX Transform" w:hAnsi="VELUX Transform"/>
        <w:lang w:val="en-GB"/>
      </w:rPr>
    </w:pPr>
    <w:r w:rsidRPr="002551CA">
      <w:rPr>
        <w:rFonts w:ascii="VELUX Transform" w:hAnsi="VELUX Transform"/>
        <w:noProof/>
        <w:sz w:val="20"/>
        <w:lang w:val="de-CH" w:eastAsia="de-CH"/>
      </w:rPr>
      <w:drawing>
        <wp:anchor distT="0" distB="0" distL="114300" distR="114300" simplePos="0" relativeHeight="251659264" behindDoc="0" locked="0" layoutInCell="1" allowOverlap="1" wp14:anchorId="28B7C75C" wp14:editId="3DCB3D73">
          <wp:simplePos x="0" y="0"/>
          <wp:positionH relativeFrom="column">
            <wp:posOffset>4800600</wp:posOffset>
          </wp:positionH>
          <wp:positionV relativeFrom="paragraph">
            <wp:posOffset>-106680</wp:posOffset>
          </wp:positionV>
          <wp:extent cx="1447800" cy="1076325"/>
          <wp:effectExtent l="0" t="0" r="0" b="9525"/>
          <wp:wrapSquare wrapText="bothSides"/>
          <wp:docPr id="3"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anchor>
      </w:drawing>
    </w:r>
    <w:r w:rsidR="00104C8B" w:rsidRPr="00104C8B">
      <w:rPr>
        <w:rFonts w:ascii="VELUX Transform" w:hAnsi="VELUX Transform"/>
        <w:noProof/>
        <w:sz w:val="20"/>
        <w:lang w:val="de-CH" w:eastAsia="de-CH"/>
      </w:rPr>
      <w:t>Medienmitteilung – Velux Touch</w:t>
    </w:r>
  </w:p>
  <w:p w14:paraId="126BF0FF" w14:textId="3F0F06B1" w:rsidR="00CA7A7C" w:rsidRDefault="00CA7A7C">
    <w:pPr>
      <w:pStyle w:val="Kopfzeile"/>
    </w:pPr>
  </w:p>
  <w:p w14:paraId="3E8089DF" w14:textId="6435F41F" w:rsidR="00CA7A7C" w:rsidRDefault="00CA7A7C">
    <w:pPr>
      <w:pStyle w:val="Kopfzeile"/>
    </w:pPr>
  </w:p>
  <w:p w14:paraId="04E32760" w14:textId="196A46C0" w:rsidR="00CA7A7C" w:rsidRDefault="00CA7A7C">
    <w:pPr>
      <w:pStyle w:val="Kopfzeile"/>
    </w:pPr>
  </w:p>
  <w:p w14:paraId="1D28E20F" w14:textId="447516AA" w:rsidR="00CA7A7C" w:rsidRDefault="00CA7A7C">
    <w:pPr>
      <w:pStyle w:val="Kopfzeile"/>
    </w:pPr>
  </w:p>
  <w:p w14:paraId="5AF360F5" w14:textId="77777777" w:rsidR="00CA7A7C" w:rsidRDefault="00CA7A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7C"/>
    <w:rsid w:val="00014934"/>
    <w:rsid w:val="00104C8B"/>
    <w:rsid w:val="00146B3C"/>
    <w:rsid w:val="00174345"/>
    <w:rsid w:val="002551CA"/>
    <w:rsid w:val="00260C7F"/>
    <w:rsid w:val="0029059D"/>
    <w:rsid w:val="00305274"/>
    <w:rsid w:val="003A3BA5"/>
    <w:rsid w:val="003F52B3"/>
    <w:rsid w:val="004B3702"/>
    <w:rsid w:val="0054609F"/>
    <w:rsid w:val="006638EA"/>
    <w:rsid w:val="006D6B2F"/>
    <w:rsid w:val="00767F2D"/>
    <w:rsid w:val="007A63F3"/>
    <w:rsid w:val="008329AE"/>
    <w:rsid w:val="008A54B5"/>
    <w:rsid w:val="00BD2568"/>
    <w:rsid w:val="00CA7A7C"/>
    <w:rsid w:val="00D802AD"/>
    <w:rsid w:val="00DC79D3"/>
    <w:rsid w:val="00E75733"/>
    <w:rsid w:val="00EA36A6"/>
    <w:rsid w:val="00F50A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CAF38"/>
  <w15:chartTrackingRefBased/>
  <w15:docId w15:val="{6FCA938D-1851-4F0F-95EF-9DCF4F3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A7C"/>
  </w:style>
  <w:style w:type="paragraph" w:styleId="Fuzeile">
    <w:name w:val="footer"/>
    <w:basedOn w:val="Standard"/>
    <w:link w:val="FuzeileZchn"/>
    <w:uiPriority w:val="99"/>
    <w:unhideWhenUsed/>
    <w:rsid w:val="00CA7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A7C"/>
  </w:style>
  <w:style w:type="character" w:styleId="Hyperlink">
    <w:name w:val="Hyperlink"/>
    <w:basedOn w:val="Absatz-Standardschriftart"/>
    <w:uiPriority w:val="99"/>
    <w:unhideWhenUsed/>
    <w:rsid w:val="00E75733"/>
    <w:rPr>
      <w:color w:val="0563C1" w:themeColor="hyperlink"/>
      <w:u w:val="single"/>
    </w:rPr>
  </w:style>
  <w:style w:type="character" w:customStyle="1" w:styleId="UnresolvedMention">
    <w:name w:val="Unresolved Mention"/>
    <w:basedOn w:val="Absatz-Standardschriftart"/>
    <w:uiPriority w:val="99"/>
    <w:semiHidden/>
    <w:unhideWhenUsed/>
    <w:rsid w:val="00E75733"/>
    <w:rPr>
      <w:color w:val="605E5C"/>
      <w:shd w:val="clear" w:color="auto" w:fill="E1DFDD"/>
    </w:rPr>
  </w:style>
  <w:style w:type="paragraph" w:customStyle="1" w:styleId="CBody911reg10BaselineLANGUAGE">
    <w:name w:val="*C Body 9/11 reg –10 / Baseline    **LANGUAGE"/>
    <w:basedOn w:val="Standard"/>
    <w:uiPriority w:val="99"/>
    <w:rsid w:val="00260C7F"/>
    <w:pPr>
      <w:tabs>
        <w:tab w:val="left" w:pos="170"/>
      </w:tabs>
      <w:suppressAutoHyphens/>
      <w:autoSpaceDE w:val="0"/>
      <w:autoSpaceDN w:val="0"/>
      <w:adjustRightInd w:val="0"/>
      <w:spacing w:after="0" w:line="220" w:lineRule="atLeast"/>
      <w:textAlignment w:val="center"/>
    </w:pPr>
    <w:rPr>
      <w:rFonts w:ascii="VeluxGothic Regular" w:hAnsi="VeluxGothic Regular" w:cs="VeluxGothic Regular"/>
      <w:color w:val="000000"/>
      <w:spacing w:val="-2"/>
      <w:sz w:val="18"/>
      <w:szCs w:val="18"/>
      <w:lang w:val="en-GB"/>
    </w:rPr>
  </w:style>
  <w:style w:type="character" w:customStyle="1" w:styleId="CBlack">
    <w:name w:val="*C Black"/>
    <w:uiPriority w:val="99"/>
    <w:rsid w:val="00260C7F"/>
    <w:rPr>
      <w:rFonts w:ascii="VeluxGothic Black" w:hAnsi="VeluxGothic Black" w:cs="VeluxGothic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ux@prfact.ch"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maik.seete@velux.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ress.velux.ch/komfortable-touchscreen-bedienung-per-funk"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CC88F313A4E4198FAB59E9D15B5A6" ma:contentTypeVersion="16" ma:contentTypeDescription="Create a new document." ma:contentTypeScope="" ma:versionID="704a87c22e66f318fa515000b5d9220c">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9c52ab46e579fd889c9dcbd5f2366aba"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2F2412-17AB-4846-BE3A-8397A22700BD}">
  <ds:schemaRefs>
    <ds:schemaRef ds:uri="http://schemas.microsoft.com/sharepoint/v3/contenttype/forms"/>
  </ds:schemaRefs>
</ds:datastoreItem>
</file>

<file path=customXml/itemProps2.xml><?xml version="1.0" encoding="utf-8"?>
<ds:datastoreItem xmlns:ds="http://schemas.openxmlformats.org/officeDocument/2006/customXml" ds:itemID="{E48864BD-7230-4DB6-A3D7-0CCACA21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14C40-7CC1-4A3C-8EBA-3332117DC2E2}">
  <ds:schemaRefs>
    <ds:schemaRef ds:uri="50cac201-cdd6-4c7a-b683-36739e709d10"/>
    <ds:schemaRef ds:uri="http://schemas.microsoft.com/office/2006/documentManagement/types"/>
    <ds:schemaRef ds:uri="5109aa81-5098-4bb8-bfec-a251c777bbbd"/>
    <ds:schemaRef ds:uri="ef58454f-6540-4d50-970f-77856d942b65"/>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Retko-Bernatowicz</dc:creator>
  <cp:keywords/>
  <dc:description/>
  <cp:lastModifiedBy>Samuel Bürki</cp:lastModifiedBy>
  <cp:revision>4</cp:revision>
  <dcterms:created xsi:type="dcterms:W3CDTF">2023-02-10T07:47:00Z</dcterms:created>
  <dcterms:modified xsi:type="dcterms:W3CDTF">2023-02-16T15:14:00Z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