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38BC7" w14:textId="5723A841" w:rsidR="007E040C" w:rsidRDefault="00611F16" w:rsidP="00BB48C1">
      <w:pPr>
        <w:spacing w:after="0" w:line="240" w:lineRule="auto"/>
        <w:jc w:val="both"/>
        <w:rPr>
          <w:rFonts w:ascii="VELUX Transform Headline" w:eastAsia="Calibri" w:hAnsi="VELUX Transform Headline" w:cs="Times New Roman"/>
          <w:sz w:val="28"/>
          <w:lang w:val="de-CH"/>
        </w:rPr>
      </w:pPr>
      <w:r w:rsidRPr="00611F16">
        <w:rPr>
          <w:rFonts w:ascii="VELUX Transform Headline" w:eastAsia="Calibri" w:hAnsi="VELUX Transform Headline" w:cs="Times New Roman"/>
          <w:sz w:val="28"/>
          <w:lang w:val="de-CH"/>
        </w:rPr>
        <w:t>Lichtdurchflutet wohnen mit historischem Charme</w:t>
      </w:r>
    </w:p>
    <w:p w14:paraId="0DFAA7B3" w14:textId="77777777" w:rsidR="00611F16" w:rsidRPr="00C4022C" w:rsidRDefault="00611F16" w:rsidP="00BB48C1">
      <w:pPr>
        <w:spacing w:after="0" w:line="240" w:lineRule="auto"/>
        <w:jc w:val="both"/>
        <w:rPr>
          <w:rFonts w:ascii="VeluxForOffice" w:eastAsia="Calibri" w:hAnsi="VeluxForOffice" w:cs="Times New Roman"/>
          <w:b/>
          <w:lang w:val="de-CH"/>
        </w:rPr>
      </w:pPr>
    </w:p>
    <w:p w14:paraId="26965C1C" w14:textId="1BA8DAF1" w:rsidR="00D03723" w:rsidRPr="006B45CC" w:rsidRDefault="00611F16" w:rsidP="00D03723">
      <w:pPr>
        <w:jc w:val="both"/>
        <w:rPr>
          <w:rFonts w:ascii="VELUX Transform" w:eastAsia="Calibri" w:hAnsi="VELUX Transform" w:cs="Times New Roman"/>
          <w:b/>
          <w:lang w:val="de-CH"/>
        </w:rPr>
      </w:pPr>
      <w:r>
        <w:rPr>
          <w:rFonts w:ascii="VELUX Transform" w:eastAsia="Calibri" w:hAnsi="VELUX Transform" w:cs="Times New Roman"/>
          <w:b/>
          <w:bCs/>
          <w:lang w:val="de-CH"/>
        </w:rPr>
        <w:t>Januar</w:t>
      </w:r>
      <w:r w:rsidR="00633DF7" w:rsidRPr="00C4022C">
        <w:rPr>
          <w:rFonts w:ascii="VELUX Transform" w:eastAsia="Calibri" w:hAnsi="VELUX Transform" w:cs="Times New Roman"/>
          <w:b/>
          <w:bCs/>
          <w:lang w:val="de-CH"/>
        </w:rPr>
        <w:t xml:space="preserve"> </w:t>
      </w:r>
      <w:r>
        <w:rPr>
          <w:rFonts w:ascii="VELUX Transform" w:eastAsia="Calibri" w:hAnsi="VELUX Transform" w:cs="Times New Roman"/>
          <w:b/>
          <w:bCs/>
          <w:lang w:val="de-CH"/>
        </w:rPr>
        <w:t>2025</w:t>
      </w:r>
      <w:r w:rsidR="00CA7A7C" w:rsidRPr="00C4022C">
        <w:rPr>
          <w:rFonts w:ascii="VELUX Transform" w:eastAsia="Calibri" w:hAnsi="VELUX Transform" w:cs="Times New Roman"/>
          <w:b/>
          <w:bCs/>
          <w:lang w:val="de-CH"/>
        </w:rPr>
        <w:t xml:space="preserve">, </w:t>
      </w:r>
      <w:r w:rsidR="00BB48C1" w:rsidRPr="00B87FDA">
        <w:rPr>
          <w:rFonts w:ascii="VELUX Transform" w:eastAsia="Calibri" w:hAnsi="VELUX Transform" w:cs="Times New Roman"/>
          <w:b/>
          <w:bCs/>
          <w:lang w:val="de-CH"/>
        </w:rPr>
        <w:t>Aarburg</w:t>
      </w:r>
      <w:r w:rsidR="00CA7A7C" w:rsidRPr="00C4022C">
        <w:rPr>
          <w:rFonts w:ascii="VELUX Transform" w:eastAsia="Calibri" w:hAnsi="VELUX Transform" w:cs="Times New Roman"/>
          <w:b/>
          <w:bCs/>
          <w:lang w:val="de-CH"/>
        </w:rPr>
        <w:t>:</w:t>
      </w:r>
      <w:r w:rsidR="00CA7A7C" w:rsidRPr="00C4022C">
        <w:rPr>
          <w:rFonts w:ascii="VELUX Transform" w:eastAsia="Calibri" w:hAnsi="VELUX Transform" w:cs="Times New Roman"/>
          <w:lang w:val="de-CH"/>
        </w:rPr>
        <w:t xml:space="preserve"> </w:t>
      </w:r>
      <w:r w:rsidRPr="00611F16">
        <w:rPr>
          <w:rFonts w:ascii="VELUX Transform" w:eastAsia="Calibri" w:hAnsi="VELUX Transform" w:cs="Times New Roman"/>
          <w:b/>
          <w:lang w:val="de-CH"/>
        </w:rPr>
        <w:t xml:space="preserve">Die dänische Kreativdirektorin Lene </w:t>
      </w:r>
      <w:proofErr w:type="spellStart"/>
      <w:r w:rsidRPr="00611F16">
        <w:rPr>
          <w:rFonts w:ascii="VELUX Transform" w:eastAsia="Calibri" w:hAnsi="VELUX Transform" w:cs="Times New Roman"/>
          <w:b/>
          <w:lang w:val="de-CH"/>
        </w:rPr>
        <w:t>Ostenfeldt</w:t>
      </w:r>
      <w:proofErr w:type="spellEnd"/>
      <w:r w:rsidRPr="00611F16">
        <w:rPr>
          <w:rFonts w:ascii="VELUX Transform" w:eastAsia="Calibri" w:hAnsi="VELUX Transform" w:cs="Times New Roman"/>
          <w:b/>
          <w:lang w:val="de-CH"/>
        </w:rPr>
        <w:t xml:space="preserve"> hat im ehemaligen Hotel </w:t>
      </w:r>
      <w:proofErr w:type="spellStart"/>
      <w:r w:rsidRPr="00611F16">
        <w:rPr>
          <w:rFonts w:ascii="VELUX Transform" w:eastAsia="Calibri" w:hAnsi="VELUX Transform" w:cs="Times New Roman"/>
          <w:b/>
          <w:lang w:val="de-CH"/>
        </w:rPr>
        <w:t>Postgaarden</w:t>
      </w:r>
      <w:proofErr w:type="spellEnd"/>
      <w:r w:rsidRPr="00611F16">
        <w:rPr>
          <w:rFonts w:ascii="VELUX Transform" w:eastAsia="Calibri" w:hAnsi="VELUX Transform" w:cs="Times New Roman"/>
          <w:b/>
          <w:lang w:val="de-CH"/>
        </w:rPr>
        <w:t xml:space="preserve"> in </w:t>
      </w:r>
      <w:proofErr w:type="spellStart"/>
      <w:r w:rsidRPr="00611F16">
        <w:rPr>
          <w:rFonts w:ascii="VELUX Transform" w:eastAsia="Calibri" w:hAnsi="VELUX Transform" w:cs="Times New Roman"/>
          <w:b/>
          <w:lang w:val="de-CH"/>
        </w:rPr>
        <w:t>Sorø</w:t>
      </w:r>
      <w:proofErr w:type="spellEnd"/>
      <w:r w:rsidRPr="00611F16">
        <w:rPr>
          <w:rFonts w:ascii="VELUX Transform" w:eastAsia="Calibri" w:hAnsi="VELUX Transform" w:cs="Times New Roman"/>
          <w:b/>
          <w:lang w:val="de-CH"/>
        </w:rPr>
        <w:t xml:space="preserve"> (DK) mit viel Gespür und ausgewählten Materialien ein helles und stilvolles Zuhause geschaffen. Im Zuge einer denkmalgerechten Sanierung im Jahr 2022 entstanden individuell gestaltete Wohnungen aus den einstigen Hotelzimmern. Eine vollständige Erneuerung der Dachkonstruktion und der Einbau von 21 VELUX Dachfenstern sorgen in jeder einzelnen nun für optimale Lichtverhältnisse und ein angenehmes Raumklima.</w:t>
      </w:r>
    </w:p>
    <w:p w14:paraId="70E9F771" w14:textId="6DD2E5CD" w:rsidR="00611F16" w:rsidRPr="00611F16" w:rsidRDefault="00611F16" w:rsidP="00611F16">
      <w:pPr>
        <w:ind w:right="-1"/>
        <w:jc w:val="both"/>
        <w:rPr>
          <w:rFonts w:ascii="VELUX Transform" w:eastAsia="Calibri" w:hAnsi="VELUX Transform" w:cs="Times New Roman"/>
          <w:lang w:val="de-CH"/>
        </w:rPr>
      </w:pPr>
      <w:r w:rsidRPr="00611F16">
        <w:rPr>
          <w:rFonts w:ascii="VELUX Transform" w:eastAsia="Calibri" w:hAnsi="VELUX Transform" w:cs="Times New Roman"/>
          <w:lang w:val="de-CH"/>
        </w:rPr>
        <w:t xml:space="preserve">Mit seiner bewegten Geschichte hat das ehemalige Hotel </w:t>
      </w:r>
      <w:proofErr w:type="spellStart"/>
      <w:r w:rsidRPr="00611F16">
        <w:rPr>
          <w:rFonts w:ascii="VELUX Transform" w:eastAsia="Calibri" w:hAnsi="VELUX Transform" w:cs="Times New Roman"/>
          <w:lang w:val="de-CH"/>
        </w:rPr>
        <w:t>Postgaarden</w:t>
      </w:r>
      <w:proofErr w:type="spellEnd"/>
      <w:r w:rsidRPr="00611F16">
        <w:rPr>
          <w:rFonts w:ascii="VELUX Transform" w:eastAsia="Calibri" w:hAnsi="VELUX Transform" w:cs="Times New Roman"/>
          <w:lang w:val="de-CH"/>
        </w:rPr>
        <w:t xml:space="preserve"> schon immer eine besondere Rolle gespielt. Ursprünglich </w:t>
      </w:r>
      <w:proofErr w:type="gramStart"/>
      <w:r w:rsidRPr="00611F16">
        <w:rPr>
          <w:rFonts w:ascii="VELUX Transform" w:eastAsia="Calibri" w:hAnsi="VELUX Transform" w:cs="Times New Roman"/>
          <w:lang w:val="de-CH"/>
        </w:rPr>
        <w:t>zur Zeit</w:t>
      </w:r>
      <w:proofErr w:type="gramEnd"/>
      <w:r w:rsidRPr="00611F16">
        <w:rPr>
          <w:rFonts w:ascii="VELUX Transform" w:eastAsia="Calibri" w:hAnsi="VELUX Transform" w:cs="Times New Roman"/>
          <w:lang w:val="de-CH"/>
        </w:rPr>
        <w:t xml:space="preserve"> von König Christian IV. erbaut, diente es als beliebte Herberge und Gasthof. Im 18. Jahrhundert wurde es zu einem Anziehungspunkt für prominente Persönlichkeiten wie H.C. Andersen, J.S. </w:t>
      </w:r>
      <w:proofErr w:type="spellStart"/>
      <w:r w:rsidRPr="00611F16">
        <w:rPr>
          <w:rFonts w:ascii="VELUX Transform" w:eastAsia="Calibri" w:hAnsi="VELUX Transform" w:cs="Times New Roman"/>
          <w:lang w:val="de-CH"/>
        </w:rPr>
        <w:t>Ingemann</w:t>
      </w:r>
      <w:proofErr w:type="spellEnd"/>
      <w:r w:rsidRPr="00611F16">
        <w:rPr>
          <w:rFonts w:ascii="VELUX Transform" w:eastAsia="Calibri" w:hAnsi="VELUX Transform" w:cs="Times New Roman"/>
          <w:lang w:val="de-CH"/>
        </w:rPr>
        <w:t xml:space="preserve"> und Ludvig </w:t>
      </w:r>
      <w:proofErr w:type="spellStart"/>
      <w:r w:rsidRPr="00611F16">
        <w:rPr>
          <w:rFonts w:ascii="VELUX Transform" w:eastAsia="Calibri" w:hAnsi="VELUX Transform" w:cs="Times New Roman"/>
          <w:lang w:val="de-CH"/>
        </w:rPr>
        <w:t>Holberg</w:t>
      </w:r>
      <w:proofErr w:type="spellEnd"/>
      <w:r w:rsidRPr="00611F16">
        <w:rPr>
          <w:rFonts w:ascii="VELUX Transform" w:eastAsia="Calibri" w:hAnsi="VELUX Transform" w:cs="Times New Roman"/>
          <w:lang w:val="de-CH"/>
        </w:rPr>
        <w:t xml:space="preserve">. Nach einer aufwendigen Restaurierung im Jahr 2022, durchgeführt unter der Aufsicht der Stadtverwaltung und des </w:t>
      </w:r>
      <w:proofErr w:type="spellStart"/>
      <w:r w:rsidRPr="00611F16">
        <w:rPr>
          <w:rFonts w:ascii="VELUX Transform" w:eastAsia="Calibri" w:hAnsi="VELUX Transform" w:cs="Times New Roman"/>
          <w:lang w:val="de-CH"/>
        </w:rPr>
        <w:t>Sorø</w:t>
      </w:r>
      <w:proofErr w:type="spellEnd"/>
      <w:r w:rsidRPr="00611F16">
        <w:rPr>
          <w:rFonts w:ascii="VELUX Transform" w:eastAsia="Calibri" w:hAnsi="VELUX Transform" w:cs="Times New Roman"/>
          <w:lang w:val="de-CH"/>
        </w:rPr>
        <w:t xml:space="preserve"> Museums, hat das Gebäude seinen historischen Glanz zurückerlangt und bietet gleichzeitig modernen Wohnraum. Ein besonderes Highlight: Jede der Wohneinheiten verfügt über einen eigenen Balkon oder eine kleine Gartenfläche, die sich harmonisch um das imposante </w:t>
      </w:r>
      <w:proofErr w:type="spellStart"/>
      <w:r w:rsidRPr="00611F16">
        <w:rPr>
          <w:rFonts w:ascii="VELUX Transform" w:eastAsia="Calibri" w:hAnsi="VELUX Transform" w:cs="Times New Roman"/>
          <w:lang w:val="de-CH"/>
        </w:rPr>
        <w:t>Orangeriegebäude</w:t>
      </w:r>
      <w:proofErr w:type="spellEnd"/>
      <w:r w:rsidRPr="00611F16">
        <w:rPr>
          <w:rFonts w:ascii="VELUX Transform" w:eastAsia="Calibri" w:hAnsi="VELUX Transform" w:cs="Times New Roman"/>
          <w:lang w:val="de-CH"/>
        </w:rPr>
        <w:t xml:space="preserve"> im Innenhof gruppieren – ein Treffpunkt für die </w:t>
      </w:r>
      <w:proofErr w:type="spellStart"/>
      <w:r w:rsidRPr="00611F16">
        <w:rPr>
          <w:rFonts w:ascii="VELUX Transform" w:eastAsia="Calibri" w:hAnsi="VELUX Transform" w:cs="Times New Roman"/>
          <w:lang w:val="de-CH"/>
        </w:rPr>
        <w:t>Bewohner:innen</w:t>
      </w:r>
      <w:proofErr w:type="spellEnd"/>
      <w:r w:rsidRPr="00611F16">
        <w:rPr>
          <w:rFonts w:ascii="VELUX Transform" w:eastAsia="Calibri" w:hAnsi="VELUX Transform" w:cs="Times New Roman"/>
          <w:lang w:val="de-CH"/>
        </w:rPr>
        <w:t xml:space="preserve">. Eine davon ist die kreative Allrounderin Lene </w:t>
      </w:r>
      <w:proofErr w:type="spellStart"/>
      <w:r w:rsidRPr="00611F16">
        <w:rPr>
          <w:rFonts w:ascii="VELUX Transform" w:eastAsia="Calibri" w:hAnsi="VELUX Transform" w:cs="Times New Roman"/>
          <w:lang w:val="de-CH"/>
        </w:rPr>
        <w:t>Ostenfeldt</w:t>
      </w:r>
      <w:proofErr w:type="spellEnd"/>
      <w:r w:rsidRPr="00611F16">
        <w:rPr>
          <w:rFonts w:ascii="VELUX Transform" w:eastAsia="Calibri" w:hAnsi="VELUX Transform" w:cs="Times New Roman"/>
          <w:lang w:val="de-CH"/>
        </w:rPr>
        <w:t>. Sie hat sich bewusst für eine Wohnung in diesem einzigartigen Haus entschieden.</w:t>
      </w:r>
    </w:p>
    <w:p w14:paraId="5AC6AFB9" w14:textId="77777777" w:rsidR="00611F16" w:rsidRPr="00611F16" w:rsidRDefault="00611F16" w:rsidP="00611F16">
      <w:pPr>
        <w:ind w:right="-1"/>
        <w:jc w:val="both"/>
        <w:rPr>
          <w:rFonts w:ascii="VELUX Transform" w:eastAsia="Calibri" w:hAnsi="VELUX Transform" w:cs="Times New Roman"/>
          <w:lang w:val="de-CH"/>
        </w:rPr>
      </w:pPr>
    </w:p>
    <w:p w14:paraId="135027D9" w14:textId="77777777" w:rsidR="00611F16" w:rsidRPr="00611F16" w:rsidRDefault="00611F16" w:rsidP="00611F16">
      <w:pPr>
        <w:spacing w:after="0"/>
        <w:ind w:right="-1"/>
        <w:jc w:val="both"/>
        <w:rPr>
          <w:rFonts w:ascii="VELUX Transform" w:eastAsia="Calibri" w:hAnsi="VELUX Transform" w:cs="Times New Roman"/>
          <w:b/>
          <w:lang w:val="de-CH"/>
        </w:rPr>
      </w:pPr>
      <w:r w:rsidRPr="00611F16">
        <w:rPr>
          <w:rFonts w:ascii="VELUX Transform" w:eastAsia="Calibri" w:hAnsi="VELUX Transform" w:cs="Times New Roman"/>
          <w:b/>
          <w:lang w:val="de-CH"/>
        </w:rPr>
        <w:t>Ein Zuhause mit Geschichte</w:t>
      </w:r>
    </w:p>
    <w:p w14:paraId="216735AC" w14:textId="10C3F7FC" w:rsidR="00611F16" w:rsidRDefault="00611F16" w:rsidP="00611F16">
      <w:pPr>
        <w:ind w:right="-1"/>
        <w:jc w:val="both"/>
        <w:rPr>
          <w:rFonts w:ascii="VELUX Transform" w:eastAsia="Calibri" w:hAnsi="VELUX Transform" w:cs="Times New Roman"/>
          <w:lang w:val="de-CH"/>
        </w:rPr>
      </w:pPr>
      <w:r>
        <w:rPr>
          <w:rFonts w:ascii="VELUX Transform" w:eastAsia="Calibri" w:hAnsi="VELUX Transform" w:cs="Times New Roman"/>
          <w:lang w:val="de-CH"/>
        </w:rPr>
        <w:t>«</w:t>
      </w:r>
      <w:r w:rsidRPr="00611F16">
        <w:rPr>
          <w:rFonts w:ascii="VELUX Transform" w:eastAsia="Calibri" w:hAnsi="VELUX Transform" w:cs="Times New Roman"/>
          <w:lang w:val="de-CH"/>
        </w:rPr>
        <w:t xml:space="preserve">Ich habe mich für die Wohnung wegen der Seele des Gebäudes und der sorgfältigen Renovierung entschieden, die mit den ausgewählten Materialien </w:t>
      </w:r>
      <w:r>
        <w:rPr>
          <w:rFonts w:ascii="VELUX Transform" w:eastAsia="Calibri" w:hAnsi="VELUX Transform" w:cs="Times New Roman"/>
          <w:lang w:val="de-CH"/>
        </w:rPr>
        <w:t>einen besonderen Charme bewahrt»</w:t>
      </w:r>
      <w:r w:rsidRPr="00611F16">
        <w:rPr>
          <w:rFonts w:ascii="VELUX Transform" w:eastAsia="Calibri" w:hAnsi="VELUX Transform" w:cs="Times New Roman"/>
          <w:lang w:val="de-CH"/>
        </w:rPr>
        <w:t xml:space="preserve">, berichtet die Kreativdirektorin, Stylistin, Buchautorin und Innenarchitektin Lene </w:t>
      </w:r>
      <w:proofErr w:type="spellStart"/>
      <w:r w:rsidRPr="00611F16">
        <w:rPr>
          <w:rFonts w:ascii="VELUX Transform" w:eastAsia="Calibri" w:hAnsi="VELUX Transform" w:cs="Times New Roman"/>
          <w:lang w:val="de-CH"/>
        </w:rPr>
        <w:t>Ostenfeldt</w:t>
      </w:r>
      <w:proofErr w:type="spellEnd"/>
      <w:r w:rsidRPr="00611F16">
        <w:rPr>
          <w:rFonts w:ascii="VELUX Transform" w:eastAsia="Calibri" w:hAnsi="VELUX Transform" w:cs="Times New Roman"/>
          <w:lang w:val="de-CH"/>
        </w:rPr>
        <w:t xml:space="preserve">. Besonders begeistert zeigt sie sich von der Lichtführung in ihrer Wohnung, die dank der vielen VELUX Dachfenster zu jeder Tageszeit eine </w:t>
      </w:r>
      <w:r w:rsidR="001F02FE">
        <w:rPr>
          <w:rFonts w:ascii="VELUX Transform" w:eastAsia="Calibri" w:hAnsi="VELUX Transform" w:cs="Times New Roman"/>
          <w:lang w:val="de-CH"/>
        </w:rPr>
        <w:t>behagliche Atmosphäre schafft. «</w:t>
      </w:r>
      <w:r w:rsidRPr="00611F16">
        <w:rPr>
          <w:rFonts w:ascii="VELUX Transform" w:eastAsia="Calibri" w:hAnsi="VELUX Transform" w:cs="Times New Roman"/>
          <w:lang w:val="de-CH"/>
        </w:rPr>
        <w:t>Das Licht in allen Räumen ist einzigartig – morgens weckt mich die Sonne, nachmittags genie</w:t>
      </w:r>
      <w:r>
        <w:rPr>
          <w:rFonts w:ascii="VELUX Transform" w:eastAsia="Calibri" w:hAnsi="VELUX Transform" w:cs="Times New Roman"/>
          <w:lang w:val="de-CH"/>
        </w:rPr>
        <w:t>ss</w:t>
      </w:r>
      <w:r w:rsidRPr="00611F16">
        <w:rPr>
          <w:rFonts w:ascii="VELUX Transform" w:eastAsia="Calibri" w:hAnsi="VELUX Transform" w:cs="Times New Roman"/>
          <w:lang w:val="de-CH"/>
        </w:rPr>
        <w:t>e ich das helle Tageslicht und abends verwandelt sich das Wohnzimmer in ein goldenes Lichtmeer</w:t>
      </w:r>
      <w:r w:rsidR="001F02FE">
        <w:rPr>
          <w:rFonts w:ascii="VELUX Transform" w:eastAsia="Calibri" w:hAnsi="VELUX Transform" w:cs="Times New Roman"/>
          <w:lang w:val="de-CH"/>
        </w:rPr>
        <w:t>»</w:t>
      </w:r>
      <w:r w:rsidRPr="00611F16">
        <w:rPr>
          <w:rFonts w:ascii="VELUX Transform" w:eastAsia="Calibri" w:hAnsi="VELUX Transform" w:cs="Times New Roman"/>
          <w:lang w:val="de-CH"/>
        </w:rPr>
        <w:t>, schwärmt Lene. Auch den Zugang zu ihrem Balkon schätzt sie sehr, denn an Sommerabenden genie</w:t>
      </w:r>
      <w:r>
        <w:rPr>
          <w:rFonts w:ascii="VELUX Transform" w:eastAsia="Calibri" w:hAnsi="VELUX Transform" w:cs="Times New Roman"/>
          <w:lang w:val="de-CH"/>
        </w:rPr>
        <w:t>ss</w:t>
      </w:r>
      <w:r w:rsidRPr="00611F16">
        <w:rPr>
          <w:rFonts w:ascii="VELUX Transform" w:eastAsia="Calibri" w:hAnsi="VELUX Transform" w:cs="Times New Roman"/>
          <w:lang w:val="de-CH"/>
        </w:rPr>
        <w:t>t sie dort den Sonnen</w:t>
      </w:r>
      <w:r>
        <w:rPr>
          <w:rFonts w:ascii="VELUX Transform" w:eastAsia="Calibri" w:hAnsi="VELUX Transform" w:cs="Times New Roman"/>
          <w:lang w:val="de-CH"/>
        </w:rPr>
        <w:t>untergang mit einem Glas Wein. «</w:t>
      </w:r>
      <w:r w:rsidRPr="00611F16">
        <w:rPr>
          <w:rFonts w:ascii="VELUX Transform" w:eastAsia="Calibri" w:hAnsi="VELUX Transform" w:cs="Times New Roman"/>
          <w:lang w:val="de-CH"/>
        </w:rPr>
        <w:t>Das gro</w:t>
      </w:r>
      <w:r>
        <w:rPr>
          <w:rFonts w:ascii="VELUX Transform" w:eastAsia="Calibri" w:hAnsi="VELUX Transform" w:cs="Times New Roman"/>
          <w:lang w:val="de-CH"/>
        </w:rPr>
        <w:t>ss</w:t>
      </w:r>
      <w:r w:rsidRPr="00611F16">
        <w:rPr>
          <w:rFonts w:ascii="VELUX Transform" w:eastAsia="Calibri" w:hAnsi="VELUX Transform" w:cs="Times New Roman"/>
          <w:lang w:val="de-CH"/>
        </w:rPr>
        <w:t>e Wohnzimmer mit Wohnbereich, Essplatz und offener Küche führt direkt auf den Balkon, auf dem den gan</w:t>
      </w:r>
      <w:r>
        <w:rPr>
          <w:rFonts w:ascii="VELUX Transform" w:eastAsia="Calibri" w:hAnsi="VELUX Transform" w:cs="Times New Roman"/>
          <w:lang w:val="de-CH"/>
        </w:rPr>
        <w:t>zen Tag über die Sonne scheint»,</w:t>
      </w:r>
      <w:r w:rsidRPr="00611F16">
        <w:rPr>
          <w:rFonts w:ascii="VELUX Transform" w:eastAsia="Calibri" w:hAnsi="VELUX Transform" w:cs="Times New Roman"/>
          <w:lang w:val="de-CH"/>
        </w:rPr>
        <w:t xml:space="preserve"> ergänzt sie. Trotz der Dachschrägen hat sie ihre Wohnung so eingerichtet, dass sie das Tageslicht durch die Dachfenster optimal nutzen kann, indem sie die Möbel gezielt n</w:t>
      </w:r>
      <w:r>
        <w:rPr>
          <w:rFonts w:ascii="VELUX Transform" w:eastAsia="Calibri" w:hAnsi="VELUX Transform" w:cs="Times New Roman"/>
          <w:lang w:val="de-CH"/>
        </w:rPr>
        <w:t>ach deren Position ausrichtet. «</w:t>
      </w:r>
      <w:r w:rsidRPr="00611F16">
        <w:rPr>
          <w:rFonts w:ascii="VELUX Transform" w:eastAsia="Calibri" w:hAnsi="VELUX Transform" w:cs="Times New Roman"/>
          <w:lang w:val="de-CH"/>
        </w:rPr>
        <w:t>Alles wirkt hier klar und unaufdringlich, mit feinen Details, hochwertigen Materialien und charmanten Ecken, die den Raum ideal nutzen</w:t>
      </w:r>
      <w:r>
        <w:rPr>
          <w:rFonts w:ascii="VELUX Transform" w:eastAsia="Calibri" w:hAnsi="VELUX Transform" w:cs="Times New Roman"/>
          <w:lang w:val="de-CH"/>
        </w:rPr>
        <w:t>»</w:t>
      </w:r>
      <w:r w:rsidRPr="00611F16">
        <w:rPr>
          <w:rFonts w:ascii="VELUX Transform" w:eastAsia="Calibri" w:hAnsi="VELUX Transform" w:cs="Times New Roman"/>
          <w:lang w:val="de-CH"/>
        </w:rPr>
        <w:t>, beschreibt sie die besondere Atmosphäre, die für sie wie eine moderne Zeitk</w:t>
      </w:r>
      <w:r>
        <w:rPr>
          <w:rFonts w:ascii="VELUX Transform" w:eastAsia="Calibri" w:hAnsi="VELUX Transform" w:cs="Times New Roman"/>
          <w:lang w:val="de-CH"/>
        </w:rPr>
        <w:t>apsel wirkt.</w:t>
      </w:r>
    </w:p>
    <w:p w14:paraId="5BB7EB38" w14:textId="77777777" w:rsidR="00611F16" w:rsidRPr="00611F16" w:rsidRDefault="00611F16" w:rsidP="00611F16">
      <w:pPr>
        <w:ind w:right="-1"/>
        <w:jc w:val="both"/>
        <w:rPr>
          <w:rFonts w:ascii="VELUX Transform" w:eastAsia="Calibri" w:hAnsi="VELUX Transform" w:cs="Times New Roman"/>
          <w:lang w:val="de-CH"/>
        </w:rPr>
      </w:pPr>
    </w:p>
    <w:p w14:paraId="0F82DEB4" w14:textId="77777777" w:rsidR="00611F16" w:rsidRPr="00611F16" w:rsidRDefault="00611F16" w:rsidP="00611F16">
      <w:pPr>
        <w:spacing w:after="0"/>
        <w:ind w:right="-1"/>
        <w:jc w:val="both"/>
        <w:rPr>
          <w:rFonts w:ascii="VELUX Transform" w:eastAsia="Calibri" w:hAnsi="VELUX Transform" w:cs="Times New Roman"/>
          <w:b/>
          <w:lang w:val="de-CH"/>
        </w:rPr>
      </w:pPr>
      <w:r w:rsidRPr="00611F16">
        <w:rPr>
          <w:rFonts w:ascii="VELUX Transform" w:eastAsia="Calibri" w:hAnsi="VELUX Transform" w:cs="Times New Roman"/>
          <w:b/>
          <w:lang w:val="de-CH"/>
        </w:rPr>
        <w:lastRenderedPageBreak/>
        <w:t>Tradition trifft Moderne</w:t>
      </w:r>
    </w:p>
    <w:p w14:paraId="2AA6635A" w14:textId="77777777" w:rsidR="00611F16" w:rsidRPr="00611F16" w:rsidRDefault="00611F16" w:rsidP="00611F16">
      <w:pPr>
        <w:spacing w:after="0"/>
        <w:ind w:right="-1"/>
        <w:jc w:val="both"/>
        <w:rPr>
          <w:rFonts w:ascii="VELUX Transform" w:eastAsia="Calibri" w:hAnsi="VELUX Transform" w:cs="Times New Roman"/>
          <w:lang w:val="de-CH"/>
        </w:rPr>
      </w:pPr>
      <w:r w:rsidRPr="00611F16">
        <w:rPr>
          <w:rFonts w:ascii="VELUX Transform" w:eastAsia="Calibri" w:hAnsi="VELUX Transform" w:cs="Times New Roman"/>
          <w:lang w:val="de-CH"/>
        </w:rPr>
        <w:t xml:space="preserve">Die Sanierung des </w:t>
      </w:r>
      <w:proofErr w:type="spellStart"/>
      <w:r w:rsidRPr="00611F16">
        <w:rPr>
          <w:rFonts w:ascii="VELUX Transform" w:eastAsia="Calibri" w:hAnsi="VELUX Transform" w:cs="Times New Roman"/>
          <w:lang w:val="de-CH"/>
        </w:rPr>
        <w:t>Postgaarden</w:t>
      </w:r>
      <w:proofErr w:type="spellEnd"/>
      <w:r w:rsidRPr="00611F16">
        <w:rPr>
          <w:rFonts w:ascii="VELUX Transform" w:eastAsia="Calibri" w:hAnsi="VELUX Transform" w:cs="Times New Roman"/>
          <w:lang w:val="de-CH"/>
        </w:rPr>
        <w:t xml:space="preserve"> war eine herausfordernde Aufgabe, denn es galt, die historische Substanz trotz der zahlreichen Umbauten über die Jahrhunderte zu bewahren. Die umfassenden Arbeiten, inklusive einer vollständigen Erneuerung der Dachkonstruktion, dauerten insgesamt 10 Monate. Jeder Schritt – von der Wahl der Farben für Holzarbeiten, Fenster und Türen bis hin zur Fassadengestaltung – musste von der Gemeinde </w:t>
      </w:r>
      <w:proofErr w:type="spellStart"/>
      <w:r w:rsidRPr="00611F16">
        <w:rPr>
          <w:rFonts w:ascii="VELUX Transform" w:eastAsia="Calibri" w:hAnsi="VELUX Transform" w:cs="Times New Roman"/>
          <w:lang w:val="de-CH"/>
        </w:rPr>
        <w:t>Sorø</w:t>
      </w:r>
      <w:proofErr w:type="spellEnd"/>
      <w:r w:rsidRPr="00611F16">
        <w:rPr>
          <w:rFonts w:ascii="VELUX Transform" w:eastAsia="Calibri" w:hAnsi="VELUX Transform" w:cs="Times New Roman"/>
          <w:lang w:val="de-CH"/>
        </w:rPr>
        <w:t xml:space="preserve"> und dem </w:t>
      </w:r>
      <w:proofErr w:type="spellStart"/>
      <w:r w:rsidRPr="00611F16">
        <w:rPr>
          <w:rFonts w:ascii="VELUX Transform" w:eastAsia="Calibri" w:hAnsi="VELUX Transform" w:cs="Times New Roman"/>
          <w:lang w:val="de-CH"/>
        </w:rPr>
        <w:t>Sorø</w:t>
      </w:r>
      <w:proofErr w:type="spellEnd"/>
      <w:r w:rsidRPr="00611F16">
        <w:rPr>
          <w:rFonts w:ascii="VELUX Transform" w:eastAsia="Calibri" w:hAnsi="VELUX Transform" w:cs="Times New Roman"/>
          <w:lang w:val="de-CH"/>
        </w:rPr>
        <w:t xml:space="preserve"> Museum genehmigt werden. Das Ergebnis ist eine gelungene Verbindung von Alt und Neu: Moderne Elemente fügen sich harmonisch in die historische Bausubstanz ein.</w:t>
      </w:r>
    </w:p>
    <w:p w14:paraId="4C3E43DE" w14:textId="77777777" w:rsidR="00611F16" w:rsidRPr="00611F16" w:rsidRDefault="00611F16" w:rsidP="00611F16">
      <w:pPr>
        <w:ind w:right="-1"/>
        <w:jc w:val="both"/>
        <w:rPr>
          <w:rFonts w:ascii="VELUX Transform" w:eastAsia="Calibri" w:hAnsi="VELUX Transform" w:cs="Times New Roman"/>
          <w:lang w:val="de-CH"/>
        </w:rPr>
      </w:pPr>
    </w:p>
    <w:p w14:paraId="0BBE8321" w14:textId="77777777" w:rsidR="00611F16" w:rsidRPr="00611F16" w:rsidRDefault="00611F16" w:rsidP="00611F16">
      <w:pPr>
        <w:spacing w:after="0"/>
        <w:ind w:right="-1"/>
        <w:jc w:val="both"/>
        <w:rPr>
          <w:rFonts w:ascii="VELUX Transform" w:eastAsia="Calibri" w:hAnsi="VELUX Transform" w:cs="Times New Roman"/>
          <w:b/>
          <w:lang w:val="de-CH"/>
        </w:rPr>
      </w:pPr>
      <w:r w:rsidRPr="00611F16">
        <w:rPr>
          <w:rFonts w:ascii="VELUX Transform" w:eastAsia="Calibri" w:hAnsi="VELUX Transform" w:cs="Times New Roman"/>
          <w:b/>
          <w:lang w:val="de-CH"/>
        </w:rPr>
        <w:t>Tipps für den Wohnkomfort unter Dachschrägen</w:t>
      </w:r>
    </w:p>
    <w:p w14:paraId="26B9368C" w14:textId="0370FFD4" w:rsidR="00611F16" w:rsidRDefault="00611F16" w:rsidP="00611F16">
      <w:pPr>
        <w:spacing w:after="0"/>
        <w:ind w:right="-1"/>
        <w:jc w:val="both"/>
        <w:rPr>
          <w:rFonts w:ascii="VELUX Transform" w:eastAsia="Calibri" w:hAnsi="VELUX Transform" w:cs="Times New Roman"/>
          <w:lang w:val="de-CH"/>
        </w:rPr>
      </w:pPr>
      <w:r w:rsidRPr="00611F16">
        <w:rPr>
          <w:rFonts w:ascii="VELUX Transform" w:eastAsia="Calibri" w:hAnsi="VELUX Transform" w:cs="Times New Roman"/>
          <w:lang w:val="de-CH"/>
        </w:rPr>
        <w:t xml:space="preserve">Besonders bei Dachwohnungen mit schrägen Wänden kann es eine Herausforderung sein, den Raum optimal zu gestalten. Innenarchitektin Lene </w:t>
      </w:r>
      <w:proofErr w:type="spellStart"/>
      <w:r w:rsidRPr="00611F16">
        <w:rPr>
          <w:rFonts w:ascii="VELUX Transform" w:eastAsia="Calibri" w:hAnsi="VELUX Transform" w:cs="Times New Roman"/>
          <w:lang w:val="de-CH"/>
        </w:rPr>
        <w:t>Ostenfeldt</w:t>
      </w:r>
      <w:proofErr w:type="spellEnd"/>
      <w:r w:rsidRPr="00611F16">
        <w:rPr>
          <w:rFonts w:ascii="VELUX Transform" w:eastAsia="Calibri" w:hAnsi="VELUX Transform" w:cs="Times New Roman"/>
          <w:lang w:val="de-CH"/>
        </w:rPr>
        <w:t xml:space="preserve"> hat daher ein paar praktische Tipps, um das Beste aus solchen Räumen herauszuholen:</w:t>
      </w:r>
    </w:p>
    <w:p w14:paraId="21130D42" w14:textId="77777777" w:rsidR="00611F16" w:rsidRPr="00611F16" w:rsidRDefault="00611F16" w:rsidP="00611F16">
      <w:pPr>
        <w:spacing w:after="0"/>
        <w:ind w:right="-1"/>
        <w:jc w:val="both"/>
        <w:rPr>
          <w:rFonts w:ascii="VELUX Transform" w:eastAsia="Calibri" w:hAnsi="VELUX Transform" w:cs="Times New Roman"/>
          <w:lang w:val="de-CH"/>
        </w:rPr>
      </w:pPr>
    </w:p>
    <w:p w14:paraId="2A6E5D1F" w14:textId="1D49C6C9" w:rsidR="00611F16" w:rsidRPr="00611F16" w:rsidRDefault="00611F16" w:rsidP="00611F16">
      <w:pPr>
        <w:pStyle w:val="Listenabsatz"/>
        <w:numPr>
          <w:ilvl w:val="0"/>
          <w:numId w:val="2"/>
        </w:numPr>
        <w:ind w:right="-1"/>
        <w:jc w:val="both"/>
        <w:rPr>
          <w:rFonts w:ascii="VELUX Transform" w:eastAsia="Calibri" w:hAnsi="VELUX Transform"/>
          <w:lang w:val="de-CH"/>
        </w:rPr>
      </w:pPr>
      <w:r w:rsidRPr="00611F16">
        <w:rPr>
          <w:rFonts w:ascii="VELUX Transform" w:eastAsia="Calibri" w:hAnsi="VELUX Transform"/>
          <w:lang w:val="de-CH"/>
        </w:rPr>
        <w:t>Möbel etwas von der Wand abrücken, um Abstand zu den Dachschrägen zu schaffen und den Raum grö</w:t>
      </w:r>
      <w:r>
        <w:rPr>
          <w:rFonts w:ascii="VELUX Transform" w:eastAsia="Calibri" w:hAnsi="VELUX Transform"/>
          <w:lang w:val="de-CH"/>
        </w:rPr>
        <w:t>ss</w:t>
      </w:r>
      <w:r w:rsidRPr="00611F16">
        <w:rPr>
          <w:rFonts w:ascii="VELUX Transform" w:eastAsia="Calibri" w:hAnsi="VELUX Transform"/>
          <w:lang w:val="de-CH"/>
        </w:rPr>
        <w:t>er wirken zu lassen.</w:t>
      </w:r>
    </w:p>
    <w:p w14:paraId="66F733F1" w14:textId="7D42493B" w:rsidR="00611F16" w:rsidRPr="00611F16" w:rsidRDefault="00611F16" w:rsidP="00611F16">
      <w:pPr>
        <w:pStyle w:val="Listenabsatz"/>
        <w:numPr>
          <w:ilvl w:val="0"/>
          <w:numId w:val="2"/>
        </w:numPr>
        <w:ind w:right="-1"/>
        <w:jc w:val="both"/>
        <w:rPr>
          <w:rFonts w:ascii="VELUX Transform" w:eastAsia="Calibri" w:hAnsi="VELUX Transform"/>
          <w:lang w:val="de-CH"/>
        </w:rPr>
      </w:pPr>
      <w:r w:rsidRPr="00611F16">
        <w:rPr>
          <w:rFonts w:ascii="VELUX Transform" w:eastAsia="Calibri" w:hAnsi="VELUX Transform"/>
          <w:lang w:val="de-CH"/>
        </w:rPr>
        <w:t>Hohe, schmale Möbel wie deckenhohe Regale maximieren den Raum optisch.</w:t>
      </w:r>
    </w:p>
    <w:p w14:paraId="3490A1E8" w14:textId="1056FD6F" w:rsidR="00611F16" w:rsidRPr="00611F16" w:rsidRDefault="00611F16" w:rsidP="00611F16">
      <w:pPr>
        <w:pStyle w:val="Listenabsatz"/>
        <w:numPr>
          <w:ilvl w:val="0"/>
          <w:numId w:val="2"/>
        </w:numPr>
        <w:ind w:right="-1"/>
        <w:jc w:val="both"/>
        <w:rPr>
          <w:rFonts w:ascii="VELUX Transform" w:eastAsia="Calibri" w:hAnsi="VELUX Transform"/>
          <w:lang w:val="de-CH"/>
        </w:rPr>
      </w:pPr>
      <w:r w:rsidRPr="00611F16">
        <w:rPr>
          <w:rFonts w:ascii="VELUX Transform" w:eastAsia="Calibri" w:hAnsi="VELUX Transform"/>
          <w:lang w:val="de-CH"/>
        </w:rPr>
        <w:t>Sitzmöbel in der Nähe der Dachfenster platzieren, um das natürliche Licht bestmöglich zu nutzen – ein Sessel direkt unter einem schrägen Fenster lädt zum Blick in den Himmel ein.</w:t>
      </w:r>
    </w:p>
    <w:p w14:paraId="2BA016B3" w14:textId="74454EAF" w:rsidR="00611F16" w:rsidRPr="00611F16" w:rsidRDefault="00611F16" w:rsidP="00611F16">
      <w:pPr>
        <w:pStyle w:val="Listenabsatz"/>
        <w:numPr>
          <w:ilvl w:val="0"/>
          <w:numId w:val="2"/>
        </w:numPr>
        <w:ind w:right="-1"/>
        <w:jc w:val="both"/>
        <w:rPr>
          <w:rFonts w:ascii="VELUX Transform" w:eastAsia="Calibri" w:hAnsi="VELUX Transform"/>
          <w:lang w:val="de-CH"/>
        </w:rPr>
      </w:pPr>
      <w:r w:rsidRPr="00611F16">
        <w:rPr>
          <w:rFonts w:ascii="VELUX Transform" w:eastAsia="Calibri" w:hAnsi="VELUX Transform"/>
          <w:lang w:val="de-CH"/>
        </w:rPr>
        <w:t>Flächen nicht überladen, um ein luftiges Raumgefühl zu bewahren.</w:t>
      </w:r>
    </w:p>
    <w:p w14:paraId="3793AD91" w14:textId="5A7026D6" w:rsidR="00611F16" w:rsidRDefault="00611F16" w:rsidP="00611F16">
      <w:pPr>
        <w:pStyle w:val="Listenabsatz"/>
        <w:numPr>
          <w:ilvl w:val="0"/>
          <w:numId w:val="2"/>
        </w:numPr>
        <w:ind w:right="-1"/>
        <w:jc w:val="both"/>
        <w:rPr>
          <w:rFonts w:ascii="VELUX Transform" w:eastAsia="Calibri" w:hAnsi="VELUX Transform"/>
          <w:lang w:val="de-CH"/>
        </w:rPr>
      </w:pPr>
      <w:r w:rsidRPr="00611F16">
        <w:rPr>
          <w:rFonts w:ascii="VELUX Transform" w:eastAsia="Calibri" w:hAnsi="VELUX Transform"/>
          <w:lang w:val="de-CH"/>
        </w:rPr>
        <w:t>Verschiedene Materialien wie Metall, Holz, Stein und Glas kombinieren, um Licht zu reflektieren und Bewegung in den Raum zu bringen.</w:t>
      </w:r>
    </w:p>
    <w:p w14:paraId="6AF7DADD" w14:textId="77777777" w:rsidR="00611F16" w:rsidRDefault="00611F16" w:rsidP="00BB48C1">
      <w:pPr>
        <w:pBdr>
          <w:bottom w:val="single" w:sz="4" w:space="1" w:color="auto"/>
        </w:pBdr>
        <w:ind w:right="-1"/>
        <w:rPr>
          <w:rFonts w:ascii="VELUX Transform" w:hAnsi="VELUX Transform"/>
          <w:bCs/>
          <w:iCs/>
          <w:lang w:val="de-CH"/>
        </w:rPr>
      </w:pPr>
    </w:p>
    <w:p w14:paraId="39489E52" w14:textId="1F660C58" w:rsidR="00807EB1" w:rsidRDefault="00AF3D3F" w:rsidP="00BB48C1">
      <w:pPr>
        <w:pBdr>
          <w:bottom w:val="single" w:sz="4" w:space="1" w:color="auto"/>
        </w:pBdr>
        <w:ind w:right="-1"/>
        <w:rPr>
          <w:rFonts w:ascii="VELUX Transform" w:hAnsi="VELUX Transform"/>
          <w:bCs/>
          <w:iCs/>
          <w:lang w:val="de-CH"/>
        </w:rPr>
      </w:pPr>
      <w:r>
        <w:rPr>
          <w:rFonts w:ascii="VELUX Transform" w:hAnsi="VELUX Transform"/>
          <w:bCs/>
          <w:iCs/>
          <w:lang w:val="de-CH"/>
        </w:rPr>
        <w:t xml:space="preserve">Bildmaterial finden Sie auf dem </w:t>
      </w:r>
      <w:r w:rsidR="009B345C">
        <w:fldChar w:fldCharType="begin"/>
      </w:r>
      <w:r w:rsidR="00C804BC">
        <w:instrText>HYPERLINK "https://press.velux.ch/lichtdurchflutet-wohnen-mit-historischem-charme"</w:instrText>
      </w:r>
      <w:r w:rsidR="009B345C">
        <w:fldChar w:fldCharType="separate"/>
      </w:r>
      <w:r w:rsidRPr="003637F6">
        <w:rPr>
          <w:rStyle w:val="Hyperlink"/>
          <w:rFonts w:ascii="VELUX Transform" w:hAnsi="VELUX Transform"/>
          <w:bCs/>
          <w:iCs/>
          <w:lang w:val="de-CH"/>
        </w:rPr>
        <w:t xml:space="preserve">Velux </w:t>
      </w:r>
      <w:proofErr w:type="spellStart"/>
      <w:r w:rsidRPr="003637F6">
        <w:rPr>
          <w:rStyle w:val="Hyperlink"/>
          <w:rFonts w:ascii="VELUX Transform" w:hAnsi="VELUX Transform"/>
          <w:bCs/>
          <w:iCs/>
          <w:lang w:val="de-CH"/>
        </w:rPr>
        <w:t>Newsroom</w:t>
      </w:r>
      <w:proofErr w:type="spellEnd"/>
      <w:r w:rsidR="009B345C">
        <w:rPr>
          <w:rStyle w:val="Hyperlink"/>
          <w:rFonts w:ascii="VELUX Transform" w:hAnsi="VELUX Transform"/>
          <w:bCs/>
          <w:iCs/>
          <w:lang w:val="de-CH"/>
        </w:rPr>
        <w:fldChar w:fldCharType="end"/>
      </w:r>
      <w:r w:rsidRPr="003637F6">
        <w:rPr>
          <w:rFonts w:ascii="VELUX Transform" w:hAnsi="VELUX Transform"/>
          <w:bCs/>
          <w:iCs/>
          <w:lang w:val="de-CH"/>
        </w:rPr>
        <w:t>.</w:t>
      </w:r>
    </w:p>
    <w:p w14:paraId="4C864612" w14:textId="77777777" w:rsidR="002F6BB8" w:rsidRDefault="002F6BB8" w:rsidP="00BB48C1">
      <w:pPr>
        <w:pBdr>
          <w:bottom w:val="single" w:sz="4" w:space="1" w:color="auto"/>
        </w:pBdr>
        <w:ind w:right="-1"/>
        <w:rPr>
          <w:rFonts w:ascii="VELUX Transform" w:hAnsi="VELUX Transform"/>
          <w:bCs/>
          <w:iCs/>
          <w:lang w:val="de-CH"/>
        </w:rPr>
      </w:pPr>
    </w:p>
    <w:p w14:paraId="19CC1099" w14:textId="60C071A0" w:rsidR="00BB48C1" w:rsidRPr="00C4022C" w:rsidRDefault="00BB48C1" w:rsidP="00BB48C1">
      <w:pPr>
        <w:spacing w:line="240" w:lineRule="auto"/>
        <w:ind w:right="-1"/>
        <w:textAlignment w:val="baseline"/>
        <w:rPr>
          <w:rFonts w:ascii="VELUX Transform" w:hAnsi="VELUX Transform" w:cs="Segoe UI"/>
          <w:sz w:val="18"/>
          <w:szCs w:val="18"/>
          <w:lang w:val="de-CH" w:eastAsia="zh-CN"/>
        </w:rPr>
      </w:pPr>
      <w:r w:rsidRPr="00C4022C">
        <w:rPr>
          <w:rFonts w:ascii="VELUX Transform" w:hAnsi="VELUX Transform" w:cs="Arial"/>
          <w:b/>
          <w:bCs/>
          <w:sz w:val="20"/>
          <w:szCs w:val="20"/>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BB48C1" w:rsidRPr="00C4022C" w14:paraId="6DA6FC9D" w14:textId="77777777" w:rsidTr="00BB48C1">
        <w:trPr>
          <w:trHeight w:val="1673"/>
        </w:trPr>
        <w:tc>
          <w:tcPr>
            <w:tcW w:w="6096" w:type="dxa"/>
            <w:tcBorders>
              <w:top w:val="nil"/>
              <w:left w:val="nil"/>
              <w:bottom w:val="nil"/>
              <w:right w:val="nil"/>
            </w:tcBorders>
            <w:hideMark/>
          </w:tcPr>
          <w:p w14:paraId="44A57388" w14:textId="77777777" w:rsidR="00BB48C1" w:rsidRPr="00C4022C" w:rsidRDefault="00BB48C1" w:rsidP="00BB48C1">
            <w:pPr>
              <w:spacing w:after="0" w:line="240" w:lineRule="auto"/>
              <w:ind w:right="-994"/>
              <w:rPr>
                <w:rFonts w:ascii="VELUX Transform" w:hAnsi="VELUX Transform" w:cs="Arial"/>
                <w:sz w:val="20"/>
                <w:szCs w:val="20"/>
                <w:lang w:val="de-CH"/>
              </w:rPr>
            </w:pPr>
            <w:r w:rsidRPr="00C4022C">
              <w:rPr>
                <w:rFonts w:ascii="VELUX Transform" w:hAnsi="VELUX Transform" w:cs="Arial"/>
                <w:sz w:val="20"/>
                <w:szCs w:val="20"/>
                <w:lang w:val="de-CH"/>
              </w:rPr>
              <w:t>Velux Deutschland, Österreich &amp; Schweiz</w:t>
            </w:r>
          </w:p>
          <w:p w14:paraId="1A4DF9DB"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Public Relations </w:t>
            </w:r>
          </w:p>
          <w:p w14:paraId="3C770B0B"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Maik Seete </w:t>
            </w:r>
          </w:p>
          <w:p w14:paraId="3DEF7F96"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proofErr w:type="spellStart"/>
            <w:r w:rsidRPr="00C4022C">
              <w:rPr>
                <w:rFonts w:ascii="VELUX Transform" w:hAnsi="VELUX Transform" w:cs="Arial"/>
                <w:sz w:val="20"/>
                <w:szCs w:val="20"/>
                <w:lang w:val="de-CH" w:eastAsia="zh-CN"/>
              </w:rPr>
              <w:t>Gazellenkamp</w:t>
            </w:r>
            <w:proofErr w:type="spellEnd"/>
            <w:r w:rsidRPr="00C4022C">
              <w:rPr>
                <w:rFonts w:ascii="VELUX Transform" w:hAnsi="VELUX Transform" w:cs="Arial"/>
                <w:sz w:val="20"/>
                <w:szCs w:val="20"/>
                <w:lang w:val="de-CH" w:eastAsia="zh-CN"/>
              </w:rPr>
              <w:t xml:space="preserve"> 168 </w:t>
            </w:r>
          </w:p>
          <w:p w14:paraId="27FE681F"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22502 Hamburg  </w:t>
            </w:r>
          </w:p>
          <w:p w14:paraId="65ED43CD"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Tel.: +49 (040) 5 47 07-4 66 </w:t>
            </w:r>
          </w:p>
          <w:p w14:paraId="5A4F07CE" w14:textId="539E15C0" w:rsidR="00BB48C1" w:rsidRPr="00B707E2" w:rsidRDefault="00BB48C1" w:rsidP="00BB48C1">
            <w:pPr>
              <w:spacing w:after="0" w:line="240" w:lineRule="auto"/>
              <w:ind w:right="-994"/>
              <w:textAlignment w:val="baseline"/>
              <w:rPr>
                <w:rFonts w:ascii="VELUX Transform" w:hAnsi="VELUX Transform" w:cs="Arial"/>
                <w:sz w:val="20"/>
                <w:szCs w:val="20"/>
                <w:lang w:val="fr-CH" w:eastAsia="zh-CN"/>
              </w:rPr>
            </w:pPr>
            <w:r w:rsidRPr="00B707E2">
              <w:rPr>
                <w:rFonts w:ascii="VELUX Transform" w:hAnsi="VELUX Transform" w:cs="Arial"/>
                <w:sz w:val="20"/>
                <w:szCs w:val="20"/>
                <w:lang w:val="fr-CH" w:eastAsia="zh-CN"/>
              </w:rPr>
              <w:t xml:space="preserve">Mail: </w:t>
            </w:r>
            <w:hyperlink r:id="rId11" w:history="1">
              <w:r w:rsidR="00B201C6" w:rsidRPr="00B707E2">
                <w:rPr>
                  <w:rStyle w:val="Hyperlink"/>
                  <w:rFonts w:ascii="VELUX Transform" w:hAnsi="VELUX Transform" w:cs="Arial"/>
                  <w:sz w:val="20"/>
                  <w:szCs w:val="20"/>
                  <w:lang w:val="fr-CH" w:eastAsia="zh-CN"/>
                </w:rPr>
                <w:t>maik.seete@velux.com</w:t>
              </w:r>
            </w:hyperlink>
            <w:r w:rsidRPr="00B707E2">
              <w:rPr>
                <w:rFonts w:ascii="VELUX Transform" w:hAnsi="VELUX Transform" w:cs="Arial"/>
                <w:sz w:val="20"/>
                <w:szCs w:val="20"/>
                <w:lang w:val="fr-CH" w:eastAsia="zh-CN"/>
              </w:rPr>
              <w:t xml:space="preserve"> </w:t>
            </w:r>
          </w:p>
        </w:tc>
        <w:tc>
          <w:tcPr>
            <w:tcW w:w="3827" w:type="dxa"/>
            <w:tcBorders>
              <w:top w:val="nil"/>
              <w:left w:val="nil"/>
              <w:bottom w:val="nil"/>
              <w:right w:val="nil"/>
            </w:tcBorders>
            <w:hideMark/>
          </w:tcPr>
          <w:p w14:paraId="24EB5F1A"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proofErr w:type="spellStart"/>
            <w:r w:rsidRPr="00C4022C">
              <w:rPr>
                <w:rFonts w:ascii="VELUX Transform" w:hAnsi="VELUX Transform" w:cs="Arial"/>
                <w:sz w:val="20"/>
                <w:szCs w:val="20"/>
                <w:lang w:val="de-CH" w:eastAsia="zh-CN"/>
              </w:rPr>
              <w:t>PRfact</w:t>
            </w:r>
            <w:proofErr w:type="spellEnd"/>
            <w:r w:rsidRPr="00C4022C">
              <w:rPr>
                <w:rFonts w:ascii="VELUX Transform" w:hAnsi="VELUX Transform" w:cs="Arial"/>
                <w:sz w:val="20"/>
                <w:szCs w:val="20"/>
                <w:lang w:val="de-CH" w:eastAsia="zh-CN"/>
              </w:rPr>
              <w:t xml:space="preserve"> AG </w:t>
            </w:r>
          </w:p>
          <w:p w14:paraId="74AC262F"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Samuel Bürki </w:t>
            </w:r>
          </w:p>
          <w:p w14:paraId="0B41CCB1"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Seefeldstrasse 229  </w:t>
            </w:r>
          </w:p>
          <w:p w14:paraId="76566043"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8008 Zürich  </w:t>
            </w:r>
          </w:p>
          <w:p w14:paraId="6AB7F2DB"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Telefon +41 43 322 01 10 </w:t>
            </w:r>
          </w:p>
          <w:p w14:paraId="2DECB9F7" w14:textId="2A995AEC" w:rsidR="00BB48C1" w:rsidRPr="00C4022C" w:rsidRDefault="009B345C" w:rsidP="00BB48C1">
            <w:pPr>
              <w:spacing w:after="0" w:line="240" w:lineRule="auto"/>
              <w:ind w:right="-994"/>
              <w:textAlignment w:val="baseline"/>
              <w:rPr>
                <w:rFonts w:ascii="VELUX Transform" w:hAnsi="VELUX Transform" w:cs="Arial"/>
                <w:sz w:val="20"/>
                <w:szCs w:val="20"/>
                <w:lang w:val="de-CH" w:eastAsia="zh-CN"/>
              </w:rPr>
            </w:pPr>
            <w:hyperlink r:id="rId12" w:history="1">
              <w:r w:rsidR="00775FE3" w:rsidRPr="00C4022C">
                <w:rPr>
                  <w:rStyle w:val="Hyperlink"/>
                  <w:rFonts w:ascii="VELUX Transform" w:hAnsi="VELUX Transform" w:cs="Arial"/>
                  <w:sz w:val="20"/>
                  <w:szCs w:val="20"/>
                  <w:lang w:val="de-CH" w:eastAsia="zh-CN"/>
                </w:rPr>
                <w:t>velux@prfact.ch</w:t>
              </w:r>
            </w:hyperlink>
          </w:p>
        </w:tc>
      </w:tr>
    </w:tbl>
    <w:p w14:paraId="3A36029B" w14:textId="77777777" w:rsidR="00BB48C1" w:rsidRPr="00C4022C" w:rsidRDefault="00BB48C1" w:rsidP="00BB48C1">
      <w:pPr>
        <w:pBdr>
          <w:bottom w:val="single" w:sz="4" w:space="1" w:color="000000"/>
        </w:pBdr>
        <w:spacing w:line="206" w:lineRule="atLeast"/>
        <w:ind w:right="-1"/>
        <w:rPr>
          <w:rFonts w:ascii="VELUX Transform" w:hAnsi="VELUX Transform" w:cs="Arial"/>
          <w:bCs/>
          <w:color w:val="000000" w:themeColor="text1"/>
          <w:sz w:val="20"/>
          <w:szCs w:val="20"/>
          <w:lang w:val="de-CH"/>
        </w:rPr>
      </w:pPr>
    </w:p>
    <w:p w14:paraId="2BCBACC7" w14:textId="77777777" w:rsidR="00AF3D3F" w:rsidRDefault="00AF3D3F" w:rsidP="00B8020A">
      <w:pPr>
        <w:spacing w:line="240" w:lineRule="auto"/>
        <w:ind w:right="-1"/>
        <w:jc w:val="both"/>
        <w:rPr>
          <w:rFonts w:ascii="VELUX Transform" w:hAnsi="VELUX Transform" w:cs="Arial"/>
          <w:b/>
          <w:bCs/>
          <w:color w:val="000000" w:themeColor="text1"/>
          <w:sz w:val="20"/>
          <w:szCs w:val="20"/>
          <w:lang w:val="de-CH"/>
        </w:rPr>
      </w:pPr>
    </w:p>
    <w:p w14:paraId="171336A3" w14:textId="43804B0B" w:rsidR="00B8020A" w:rsidRPr="00C4022C" w:rsidRDefault="00B8020A" w:rsidP="00B8020A">
      <w:pPr>
        <w:spacing w:line="240" w:lineRule="auto"/>
        <w:ind w:right="-1"/>
        <w:jc w:val="both"/>
        <w:rPr>
          <w:rFonts w:ascii="VELUX Transform" w:hAnsi="VELUX Transform" w:cs="Arial"/>
          <w:b/>
          <w:bCs/>
          <w:color w:val="000000" w:themeColor="text1"/>
          <w:sz w:val="20"/>
          <w:szCs w:val="20"/>
          <w:lang w:val="de-CH"/>
        </w:rPr>
      </w:pPr>
      <w:r w:rsidRPr="00C4022C">
        <w:rPr>
          <w:rFonts w:ascii="VELUX Transform" w:hAnsi="VELUX Transform" w:cs="Arial"/>
          <w:b/>
          <w:bCs/>
          <w:color w:val="000000" w:themeColor="text1"/>
          <w:sz w:val="20"/>
          <w:szCs w:val="20"/>
          <w:lang w:val="de-CH"/>
        </w:rPr>
        <w:lastRenderedPageBreak/>
        <w:t>Über die Velux Schweiz AG</w:t>
      </w:r>
    </w:p>
    <w:p w14:paraId="5723D1DF" w14:textId="77777777" w:rsidR="00B8020A" w:rsidRPr="00C4022C" w:rsidRDefault="00B8020A" w:rsidP="00B8020A">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 xml:space="preserve">Die Velux Schweiz AG mit Sitz in Aarburg ist ein Unternehmen der internationalen Velux Gruppe. Der weltweit grösste Hersteller von Dachfenstern verfolgt die Vision, mit Hilfe von Tageslicht und frischer Luft bessere Lebensbedingungen unter dem Dach zu schaffen. International ist die Gruppe mit ca. 12.500 </w:t>
      </w:r>
      <w:proofErr w:type="spellStart"/>
      <w:proofErr w:type="gramStart"/>
      <w:r w:rsidRPr="00C4022C">
        <w:rPr>
          <w:rFonts w:ascii="VELUX Transform" w:hAnsi="VELUX Transform" w:cs="Arial"/>
          <w:bCs/>
          <w:color w:val="000000" w:themeColor="text1"/>
          <w:sz w:val="20"/>
          <w:szCs w:val="20"/>
          <w:lang w:val="de-CH"/>
        </w:rPr>
        <w:t>Mitarbeiter:innen</w:t>
      </w:r>
      <w:proofErr w:type="spellEnd"/>
      <w:proofErr w:type="gramEnd"/>
      <w:r w:rsidRPr="00C4022C">
        <w:rPr>
          <w:rFonts w:ascii="VELUX Transform" w:hAnsi="VELUX Transform" w:cs="Arial"/>
          <w:bCs/>
          <w:color w:val="000000" w:themeColor="text1"/>
          <w:sz w:val="20"/>
          <w:szCs w:val="20"/>
          <w:lang w:val="de-CH"/>
        </w:rPr>
        <w:t xml:space="preserve"> in rund 40 Ländern vertreten. Neben Dachfenstern und vielfältigen Dachfensterlösungen für geneigte und flache Dächer umfasst die Produktpalette unter anderem Sonnenschutz-, sowie Hitzeschutz- und Zubehörprodukte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p>
    <w:p w14:paraId="6B1F9576" w14:textId="3C17AF67" w:rsidR="006B45CC" w:rsidRDefault="00B8020A"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Im Rahmen ihrer Nachhaltigkeitsstrategie hat sich die Velux Gruppe verpflichtet, zukünftige CO2-Emissionen im Einklang mit dem 1,5°C-Ziel des Pariser Klimaschutz-Abkommens deutlich zu reduzieren und bis 2041 „lebenslang klimaneutral“ zu werden. Dies realisiert sie gemeinsam mit dem WWF durch Waldprojekte, die alle seit Gründung im Jahr 1941 verursachten CO2-Emissionen binden werden.</w:t>
      </w:r>
    </w:p>
    <w:p w14:paraId="501304DD" w14:textId="2D929309" w:rsidR="00BB48C1" w:rsidRPr="00C4022C" w:rsidRDefault="00BB48C1"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 xml:space="preserve">Weitere Informationen unter </w:t>
      </w:r>
      <w:hyperlink r:id="rId13" w:history="1">
        <w:r w:rsidRPr="00C4022C">
          <w:rPr>
            <w:rStyle w:val="Hyperlink"/>
            <w:rFonts w:ascii="VELUX Transform" w:hAnsi="VELUX Transform" w:cs="Arial"/>
            <w:bCs/>
            <w:sz w:val="20"/>
            <w:szCs w:val="20"/>
            <w:lang w:val="de-CH"/>
          </w:rPr>
          <w:t>www.velux.ch</w:t>
        </w:r>
      </w:hyperlink>
    </w:p>
    <w:p w14:paraId="04AE74BF" w14:textId="6786ECC5" w:rsidR="00565171" w:rsidRDefault="00BB48C1"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 xml:space="preserve">Pressetexte sowie druckfähiges Bildmaterial u.v.m. stehen im Velux Presseforum unter </w:t>
      </w:r>
      <w:hyperlink r:id="rId14" w:history="1">
        <w:r w:rsidRPr="00C4022C">
          <w:rPr>
            <w:rStyle w:val="Hyperlink"/>
            <w:rFonts w:ascii="VELUX Transform" w:hAnsi="VELUX Transform" w:cs="Arial"/>
            <w:bCs/>
            <w:sz w:val="20"/>
            <w:szCs w:val="20"/>
            <w:lang w:val="de-CH"/>
          </w:rPr>
          <w:t>presse.velux.ch</w:t>
        </w:r>
      </w:hyperlink>
      <w:r w:rsidRPr="00C4022C">
        <w:rPr>
          <w:rFonts w:ascii="VELUX Transform" w:hAnsi="VELUX Transform" w:cs="Arial"/>
          <w:bCs/>
          <w:color w:val="000000" w:themeColor="text1"/>
          <w:sz w:val="20"/>
          <w:szCs w:val="20"/>
          <w:lang w:val="de-CH"/>
        </w:rPr>
        <w:t xml:space="preserve"> zum Download bereit.</w:t>
      </w:r>
    </w:p>
    <w:p w14:paraId="3E361F61" w14:textId="77777777" w:rsidR="00565171" w:rsidRDefault="00565171">
      <w:pPr>
        <w:rPr>
          <w:rFonts w:ascii="VELUX Transform" w:hAnsi="VELUX Transform" w:cs="Arial"/>
          <w:bCs/>
          <w:color w:val="000000" w:themeColor="text1"/>
          <w:sz w:val="20"/>
          <w:szCs w:val="20"/>
          <w:lang w:val="de-CH"/>
        </w:rPr>
      </w:pPr>
      <w:r>
        <w:rPr>
          <w:rFonts w:ascii="VELUX Transform" w:hAnsi="VELUX Transform" w:cs="Arial"/>
          <w:bCs/>
          <w:color w:val="000000" w:themeColor="text1"/>
          <w:sz w:val="20"/>
          <w:szCs w:val="20"/>
          <w:lang w:val="de-CH"/>
        </w:rPr>
        <w:br w:type="page"/>
      </w:r>
    </w:p>
    <w:p w14:paraId="20E40B01" w14:textId="7A2A6823" w:rsidR="007E040C" w:rsidRPr="002F6BB8" w:rsidRDefault="00565171" w:rsidP="00BB48C1">
      <w:pPr>
        <w:spacing w:line="240" w:lineRule="auto"/>
        <w:ind w:right="-1"/>
        <w:jc w:val="both"/>
        <w:rPr>
          <w:rFonts w:ascii="VELUX Transform" w:hAnsi="VELUX Transform" w:cs="Arial"/>
          <w:b/>
          <w:bCs/>
          <w:color w:val="000000" w:themeColor="text1"/>
          <w:lang w:val="de-CH"/>
        </w:rPr>
      </w:pPr>
      <w:r w:rsidRPr="002F6BB8">
        <w:rPr>
          <w:rFonts w:ascii="VELUX Transform" w:hAnsi="VELUX Transform" w:cs="Arial"/>
          <w:b/>
          <w:bCs/>
          <w:color w:val="000000" w:themeColor="text1"/>
          <w:lang w:val="de-CH"/>
        </w:rPr>
        <w:lastRenderedPageBreak/>
        <w:t>Bildmaterial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65171" w14:paraId="389D2345" w14:textId="77777777" w:rsidTr="00565171">
        <w:tc>
          <w:tcPr>
            <w:tcW w:w="9628" w:type="dxa"/>
          </w:tcPr>
          <w:p w14:paraId="16D65C3C" w14:textId="6D9FF90D" w:rsidR="00565171" w:rsidRDefault="00C804BC" w:rsidP="00565171">
            <w:pPr>
              <w:jc w:val="center"/>
              <w:rPr>
                <w:rFonts w:ascii="VELUX Transform" w:hAnsi="VELUX Transform" w:cs="Arial"/>
                <w:bCs/>
                <w:color w:val="000000" w:themeColor="text1"/>
                <w:lang w:val="de-CH"/>
              </w:rPr>
            </w:pPr>
            <w:bookmarkStart w:id="0" w:name="_GoBack"/>
            <w:r>
              <w:rPr>
                <w:rFonts w:ascii="VELUX Transform" w:eastAsiaTheme="minorHAnsi" w:hAnsi="VELUX Transform" w:cs="Arial"/>
                <w:bCs/>
                <w:color w:val="000000" w:themeColor="text1"/>
                <w:sz w:val="22"/>
                <w:szCs w:val="22"/>
                <w:lang w:val="de-CH" w:eastAsia="en-US"/>
              </w:rPr>
              <w:pict w14:anchorId="590DEB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2pt;height:189.6pt">
                  <v:imagedata r:id="rId15" o:title="Postgaarden im Sommer"/>
                </v:shape>
              </w:pict>
            </w:r>
            <w:bookmarkEnd w:id="0"/>
          </w:p>
        </w:tc>
      </w:tr>
      <w:tr w:rsidR="00565171" w:rsidRPr="00943371" w14:paraId="73084E16" w14:textId="77777777" w:rsidTr="00565171">
        <w:tc>
          <w:tcPr>
            <w:tcW w:w="9628" w:type="dxa"/>
          </w:tcPr>
          <w:p w14:paraId="1939DFA4" w14:textId="77777777" w:rsidR="00611F16" w:rsidRPr="00611F16" w:rsidRDefault="00611F16" w:rsidP="00611F16">
            <w:pPr>
              <w:rPr>
                <w:rFonts w:ascii="VELUX Transform" w:hAnsi="VELUX Transform" w:cs="Arial"/>
                <w:bCs/>
                <w:color w:val="000000" w:themeColor="text1"/>
                <w:lang w:val="de-CH"/>
              </w:rPr>
            </w:pPr>
            <w:r w:rsidRPr="00611F16">
              <w:rPr>
                <w:rFonts w:ascii="VELUX Transform" w:hAnsi="VELUX Transform" w:cs="Arial"/>
                <w:bCs/>
                <w:color w:val="000000" w:themeColor="text1"/>
                <w:lang w:val="de-CH"/>
              </w:rPr>
              <w:t xml:space="preserve">Jede </w:t>
            </w:r>
            <w:proofErr w:type="spellStart"/>
            <w:r w:rsidRPr="00611F16">
              <w:rPr>
                <w:rFonts w:ascii="VELUX Transform" w:hAnsi="VELUX Transform" w:cs="Arial"/>
                <w:bCs/>
                <w:color w:val="000000" w:themeColor="text1"/>
                <w:lang w:val="de-CH"/>
              </w:rPr>
              <w:t>Wohneinheite</w:t>
            </w:r>
            <w:proofErr w:type="spellEnd"/>
            <w:r w:rsidRPr="00611F16">
              <w:rPr>
                <w:rFonts w:ascii="VELUX Transform" w:hAnsi="VELUX Transform" w:cs="Arial"/>
                <w:bCs/>
                <w:color w:val="000000" w:themeColor="text1"/>
                <w:lang w:val="de-CH"/>
              </w:rPr>
              <w:t xml:space="preserve"> verfügt über einen eigenen Balkon oder eine kleine Gartenfläche, die sich harmonisch um das </w:t>
            </w:r>
            <w:proofErr w:type="spellStart"/>
            <w:r w:rsidRPr="00611F16">
              <w:rPr>
                <w:rFonts w:ascii="VELUX Transform" w:hAnsi="VELUX Transform" w:cs="Arial"/>
                <w:bCs/>
                <w:color w:val="000000" w:themeColor="text1"/>
                <w:lang w:val="de-CH"/>
              </w:rPr>
              <w:t>Orangeriegebäude</w:t>
            </w:r>
            <w:proofErr w:type="spellEnd"/>
            <w:r w:rsidRPr="00611F16">
              <w:rPr>
                <w:rFonts w:ascii="VELUX Transform" w:hAnsi="VELUX Transform" w:cs="Arial"/>
                <w:bCs/>
                <w:color w:val="000000" w:themeColor="text1"/>
                <w:lang w:val="de-CH"/>
              </w:rPr>
              <w:t xml:space="preserve"> im Innenhof gruppieren.  </w:t>
            </w:r>
          </w:p>
          <w:p w14:paraId="7F5ECDC0" w14:textId="5C45669A" w:rsidR="00565171" w:rsidRDefault="00611F16" w:rsidP="00611F16">
            <w:pPr>
              <w:rPr>
                <w:rFonts w:ascii="VELUX Transform" w:hAnsi="VELUX Transform" w:cs="Arial"/>
                <w:bCs/>
                <w:color w:val="000000" w:themeColor="text1"/>
                <w:lang w:val="de-CH"/>
              </w:rPr>
            </w:pPr>
            <w:r w:rsidRPr="00611F16">
              <w:rPr>
                <w:rFonts w:ascii="VELUX Transform" w:hAnsi="VELUX Transform" w:cs="Arial"/>
                <w:bCs/>
                <w:color w:val="000000" w:themeColor="text1"/>
                <w:lang w:val="de-CH"/>
              </w:rPr>
              <w:t xml:space="preserve">Copyright: Lene </w:t>
            </w:r>
            <w:proofErr w:type="spellStart"/>
            <w:r w:rsidRPr="00611F16">
              <w:rPr>
                <w:rFonts w:ascii="VELUX Transform" w:hAnsi="VELUX Transform" w:cs="Arial"/>
                <w:bCs/>
                <w:color w:val="000000" w:themeColor="text1"/>
                <w:lang w:val="de-CH"/>
              </w:rPr>
              <w:t>Ostenfeldt</w:t>
            </w:r>
            <w:proofErr w:type="spellEnd"/>
          </w:p>
        </w:tc>
      </w:tr>
    </w:tbl>
    <w:p w14:paraId="0C448B3C" w14:textId="29B4A7DB" w:rsidR="007E040C" w:rsidRDefault="007E040C">
      <w:pPr>
        <w:rPr>
          <w:rFonts w:ascii="VELUX Transform" w:hAnsi="VELUX Transform" w:cs="Arial"/>
          <w:bCs/>
          <w:color w:val="000000" w:themeColor="text1"/>
          <w:sz w:val="20"/>
          <w:szCs w:val="20"/>
          <w:lang w:val="de-CH"/>
        </w:rPr>
      </w:pPr>
    </w:p>
    <w:p w14:paraId="12983462" w14:textId="741E5370" w:rsidR="00565171" w:rsidRDefault="00565171">
      <w:pPr>
        <w:rPr>
          <w:rFonts w:ascii="VELUX Transform" w:hAnsi="VELUX Transform" w:cs="Arial"/>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65171" w14:paraId="1C169BCE" w14:textId="77777777" w:rsidTr="00083705">
        <w:tc>
          <w:tcPr>
            <w:tcW w:w="9628" w:type="dxa"/>
          </w:tcPr>
          <w:p w14:paraId="67FAD051" w14:textId="248BC5A7" w:rsidR="00565171" w:rsidRDefault="00C804BC" w:rsidP="00083705">
            <w:pPr>
              <w:jc w:val="center"/>
              <w:rPr>
                <w:rFonts w:ascii="VELUX Transform" w:hAnsi="VELUX Transform" w:cs="Arial"/>
                <w:bCs/>
                <w:color w:val="000000" w:themeColor="text1"/>
                <w:lang w:val="de-CH"/>
              </w:rPr>
            </w:pPr>
            <w:r>
              <w:rPr>
                <w:rFonts w:ascii="VELUX Transform" w:eastAsiaTheme="minorHAnsi" w:hAnsi="VELUX Transform" w:cs="Arial"/>
                <w:bCs/>
                <w:color w:val="000000" w:themeColor="text1"/>
                <w:sz w:val="22"/>
                <w:szCs w:val="22"/>
                <w:lang w:val="de-CH" w:eastAsia="en-US"/>
              </w:rPr>
              <w:pict w14:anchorId="032EAE68">
                <v:shape id="_x0000_i1026" type="#_x0000_t75" style="width:142.2pt;height:213pt">
                  <v:imagedata r:id="rId16" o:title="Dachfenster bieten Sonnen- und Sternenlicht"/>
                </v:shape>
              </w:pict>
            </w:r>
          </w:p>
        </w:tc>
      </w:tr>
      <w:tr w:rsidR="00565171" w14:paraId="54ECEA0D" w14:textId="77777777" w:rsidTr="00083705">
        <w:tc>
          <w:tcPr>
            <w:tcW w:w="9628" w:type="dxa"/>
          </w:tcPr>
          <w:p w14:paraId="1D93C2DA" w14:textId="77777777" w:rsidR="00611F16" w:rsidRPr="00611F16" w:rsidRDefault="00611F16" w:rsidP="00611F16">
            <w:pPr>
              <w:rPr>
                <w:rFonts w:ascii="VELUX Transform" w:hAnsi="VELUX Transform" w:cs="Arial"/>
                <w:bCs/>
                <w:color w:val="000000" w:themeColor="text1"/>
                <w:lang w:val="de-CH"/>
              </w:rPr>
            </w:pPr>
            <w:r w:rsidRPr="00611F16">
              <w:rPr>
                <w:rFonts w:ascii="VELUX Transform" w:hAnsi="VELUX Transform" w:cs="Arial"/>
                <w:bCs/>
                <w:color w:val="000000" w:themeColor="text1"/>
                <w:lang w:val="de-CH"/>
              </w:rPr>
              <w:t xml:space="preserve">Das Bett unter dem Velux Dachfenster bietet nicht nur eine gemütliche Schlafgelegenheit, sondern auch die Möglichkeit, abends die Sterne zu beobachten und morgens von der Sonne geweckt zu werden.  </w:t>
            </w:r>
          </w:p>
          <w:p w14:paraId="2A63E24A" w14:textId="48A6E615" w:rsidR="00565171" w:rsidRDefault="00611F16" w:rsidP="00611F16">
            <w:pPr>
              <w:rPr>
                <w:rFonts w:ascii="VELUX Transform" w:hAnsi="VELUX Transform" w:cs="Arial"/>
                <w:bCs/>
                <w:color w:val="000000" w:themeColor="text1"/>
                <w:lang w:val="de-CH"/>
              </w:rPr>
            </w:pPr>
            <w:r w:rsidRPr="00611F16">
              <w:rPr>
                <w:rFonts w:ascii="VELUX Transform" w:hAnsi="VELUX Transform" w:cs="Arial"/>
                <w:bCs/>
                <w:color w:val="000000" w:themeColor="text1"/>
                <w:lang w:val="de-CH"/>
              </w:rPr>
              <w:t>Copyright: Velux</w:t>
            </w:r>
          </w:p>
        </w:tc>
      </w:tr>
    </w:tbl>
    <w:p w14:paraId="4A73E699" w14:textId="38AEA2BB" w:rsidR="00565171" w:rsidRDefault="00565171">
      <w:pPr>
        <w:rPr>
          <w:rFonts w:ascii="VELUX Transform" w:hAnsi="VELUX Transform" w:cs="Arial"/>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078B9" w14:paraId="4AEB84C4" w14:textId="77777777" w:rsidTr="00083705">
        <w:tc>
          <w:tcPr>
            <w:tcW w:w="9628" w:type="dxa"/>
          </w:tcPr>
          <w:p w14:paraId="54A14BF3" w14:textId="3E4C9CBC" w:rsidR="004078B9" w:rsidRDefault="00F42EA8" w:rsidP="00083705">
            <w:pPr>
              <w:jc w:val="center"/>
              <w:rPr>
                <w:rFonts w:ascii="VELUX Transform" w:hAnsi="VELUX Transform" w:cs="Arial"/>
                <w:bCs/>
                <w:color w:val="000000" w:themeColor="text1"/>
                <w:lang w:val="de-CH"/>
              </w:rPr>
            </w:pPr>
            <w:r>
              <w:rPr>
                <w:rFonts w:ascii="VELUX Transform" w:hAnsi="VELUX Transform" w:cs="Arial"/>
                <w:bCs/>
                <w:noProof/>
                <w:color w:val="000000" w:themeColor="text1"/>
                <w:lang w:val="de-CH" w:eastAsia="de-CH"/>
              </w:rPr>
              <w:lastRenderedPageBreak/>
              <w:drawing>
                <wp:inline distT="0" distB="0" distL="0" distR="0" wp14:anchorId="7F183D4F" wp14:editId="0DD4F877">
                  <wp:extent cx="1798320" cy="1821180"/>
                  <wp:effectExtent l="0" t="0" r="0" b="7620"/>
                  <wp:docPr id="4" name="Grafik 4" descr="C:\Users\prf-sanbue\AppData\Local\Microsoft\Windows\INetCache\Content.Word\Lene Ostenfeld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rf-sanbue\AppData\Local\Microsoft\Windows\INetCache\Content.Word\Lene Ostenfeldt.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8320" cy="1821180"/>
                          </a:xfrm>
                          <a:prstGeom prst="rect">
                            <a:avLst/>
                          </a:prstGeom>
                          <a:noFill/>
                          <a:ln>
                            <a:noFill/>
                          </a:ln>
                        </pic:spPr>
                      </pic:pic>
                    </a:graphicData>
                  </a:graphic>
                </wp:inline>
              </w:drawing>
            </w:r>
          </w:p>
        </w:tc>
      </w:tr>
      <w:tr w:rsidR="004078B9" w14:paraId="6BFABF05" w14:textId="77777777" w:rsidTr="00083705">
        <w:tc>
          <w:tcPr>
            <w:tcW w:w="9628" w:type="dxa"/>
          </w:tcPr>
          <w:p w14:paraId="12A6C401" w14:textId="77777777" w:rsidR="00611F16" w:rsidRPr="00611F16" w:rsidRDefault="00611F16" w:rsidP="00611F16">
            <w:pPr>
              <w:rPr>
                <w:rFonts w:ascii="VELUX Transform" w:hAnsi="VELUX Transform" w:cs="Arial"/>
                <w:bCs/>
                <w:color w:val="000000" w:themeColor="text1"/>
                <w:lang w:val="de-CH"/>
              </w:rPr>
            </w:pPr>
            <w:r w:rsidRPr="00611F16">
              <w:rPr>
                <w:rFonts w:ascii="VELUX Transform" w:hAnsi="VELUX Transform" w:cs="Arial"/>
                <w:bCs/>
                <w:color w:val="000000" w:themeColor="text1"/>
                <w:lang w:val="de-CH"/>
              </w:rPr>
              <w:t xml:space="preserve">Die kreative Allrounderin Lene </w:t>
            </w:r>
            <w:proofErr w:type="spellStart"/>
            <w:r w:rsidRPr="00611F16">
              <w:rPr>
                <w:rFonts w:ascii="VELUX Transform" w:hAnsi="VELUX Transform" w:cs="Arial"/>
                <w:bCs/>
                <w:color w:val="000000" w:themeColor="text1"/>
                <w:lang w:val="de-CH"/>
              </w:rPr>
              <w:t>Ostenfeldt</w:t>
            </w:r>
            <w:proofErr w:type="spellEnd"/>
            <w:r w:rsidRPr="00611F16">
              <w:rPr>
                <w:rFonts w:ascii="VELUX Transform" w:hAnsi="VELUX Transform" w:cs="Arial"/>
                <w:bCs/>
                <w:color w:val="000000" w:themeColor="text1"/>
                <w:lang w:val="de-CH"/>
              </w:rPr>
              <w:t xml:space="preserve"> hat sich bewusst für eine Wohnung im ehemaligen Hotel </w:t>
            </w:r>
            <w:proofErr w:type="spellStart"/>
            <w:r w:rsidRPr="00611F16">
              <w:rPr>
                <w:rFonts w:ascii="VELUX Transform" w:hAnsi="VELUX Transform" w:cs="Arial"/>
                <w:bCs/>
                <w:color w:val="000000" w:themeColor="text1"/>
                <w:lang w:val="de-CH"/>
              </w:rPr>
              <w:t>Postgaarden</w:t>
            </w:r>
            <w:proofErr w:type="spellEnd"/>
            <w:r w:rsidRPr="00611F16">
              <w:rPr>
                <w:rFonts w:ascii="VELUX Transform" w:hAnsi="VELUX Transform" w:cs="Arial"/>
                <w:bCs/>
                <w:color w:val="000000" w:themeColor="text1"/>
                <w:lang w:val="de-CH"/>
              </w:rPr>
              <w:t xml:space="preserve"> entschieden.  </w:t>
            </w:r>
          </w:p>
          <w:p w14:paraId="485124BA" w14:textId="22BA188E" w:rsidR="004078B9" w:rsidRDefault="00611F16" w:rsidP="00611F16">
            <w:pPr>
              <w:rPr>
                <w:rFonts w:ascii="VELUX Transform" w:hAnsi="VELUX Transform" w:cs="Arial"/>
                <w:bCs/>
                <w:color w:val="000000" w:themeColor="text1"/>
                <w:lang w:val="de-CH"/>
              </w:rPr>
            </w:pPr>
            <w:r w:rsidRPr="00611F16">
              <w:rPr>
                <w:rFonts w:ascii="VELUX Transform" w:hAnsi="VELUX Transform" w:cs="Arial"/>
                <w:bCs/>
                <w:color w:val="000000" w:themeColor="text1"/>
                <w:lang w:val="de-CH"/>
              </w:rPr>
              <w:t xml:space="preserve">Copyright: Lene </w:t>
            </w:r>
            <w:proofErr w:type="spellStart"/>
            <w:r w:rsidRPr="00611F16">
              <w:rPr>
                <w:rFonts w:ascii="VELUX Transform" w:hAnsi="VELUX Transform" w:cs="Arial"/>
                <w:bCs/>
                <w:color w:val="000000" w:themeColor="text1"/>
                <w:lang w:val="de-CH"/>
              </w:rPr>
              <w:t>Ostenfeldt</w:t>
            </w:r>
            <w:proofErr w:type="spellEnd"/>
          </w:p>
        </w:tc>
      </w:tr>
    </w:tbl>
    <w:p w14:paraId="1EA5AB17" w14:textId="487A0956" w:rsidR="004078B9" w:rsidRDefault="004078B9">
      <w:pPr>
        <w:rPr>
          <w:rFonts w:ascii="VELUX Transform" w:hAnsi="VELUX Transform" w:cs="Arial"/>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4078B9" w14:paraId="2FD2FACE" w14:textId="77777777" w:rsidTr="00083705">
        <w:tc>
          <w:tcPr>
            <w:tcW w:w="9628" w:type="dxa"/>
          </w:tcPr>
          <w:p w14:paraId="7E522143" w14:textId="7A0370D0" w:rsidR="004078B9" w:rsidRDefault="00C804BC" w:rsidP="00083705">
            <w:pPr>
              <w:jc w:val="center"/>
              <w:rPr>
                <w:rFonts w:ascii="VELUX Transform" w:hAnsi="VELUX Transform" w:cs="Arial"/>
                <w:bCs/>
                <w:color w:val="000000" w:themeColor="text1"/>
                <w:lang w:val="de-CH"/>
              </w:rPr>
            </w:pPr>
            <w:r>
              <w:rPr>
                <w:rFonts w:ascii="VELUX Transform" w:eastAsiaTheme="minorHAnsi" w:hAnsi="VELUX Transform" w:cs="Arial"/>
                <w:bCs/>
                <w:color w:val="000000" w:themeColor="text1"/>
                <w:sz w:val="22"/>
                <w:szCs w:val="22"/>
                <w:lang w:val="de-CH" w:eastAsia="en-US"/>
              </w:rPr>
              <w:pict w14:anchorId="417C161A">
                <v:shape id="_x0000_i1027" type="#_x0000_t75" style="width:142.2pt;height:213pt">
                  <v:imagedata r:id="rId18" o:title="Harmonische Umsetzung"/>
                </v:shape>
              </w:pict>
            </w:r>
          </w:p>
        </w:tc>
      </w:tr>
      <w:tr w:rsidR="004078B9" w14:paraId="4C0CA678" w14:textId="77777777" w:rsidTr="00083705">
        <w:tc>
          <w:tcPr>
            <w:tcW w:w="9628" w:type="dxa"/>
          </w:tcPr>
          <w:p w14:paraId="43DFCE24" w14:textId="77777777" w:rsidR="00611F16" w:rsidRPr="00611F16" w:rsidRDefault="00611F16" w:rsidP="00611F16">
            <w:pPr>
              <w:rPr>
                <w:rFonts w:ascii="VELUX Transform" w:hAnsi="VELUX Transform" w:cs="Arial"/>
                <w:bCs/>
                <w:color w:val="000000" w:themeColor="text1"/>
                <w:lang w:val="de-CH"/>
              </w:rPr>
            </w:pPr>
            <w:r w:rsidRPr="00611F16">
              <w:rPr>
                <w:rFonts w:ascii="VELUX Transform" w:hAnsi="VELUX Transform" w:cs="Arial"/>
                <w:bCs/>
                <w:color w:val="000000" w:themeColor="text1"/>
                <w:lang w:val="de-CH"/>
              </w:rPr>
              <w:t xml:space="preserve">Unter der Dachschräge zeigt die Küchenzeile, wie stilvolles Design und funktionale Planung harmonisch zusammenkommen.  </w:t>
            </w:r>
          </w:p>
          <w:p w14:paraId="4BEC873A" w14:textId="7BF4154A" w:rsidR="004078B9" w:rsidRDefault="00611F16" w:rsidP="00611F16">
            <w:pPr>
              <w:rPr>
                <w:rFonts w:ascii="VELUX Transform" w:hAnsi="VELUX Transform" w:cs="Arial"/>
                <w:bCs/>
                <w:color w:val="000000" w:themeColor="text1"/>
                <w:lang w:val="de-CH"/>
              </w:rPr>
            </w:pPr>
            <w:r w:rsidRPr="00611F16">
              <w:rPr>
                <w:rFonts w:ascii="VELUX Transform" w:hAnsi="VELUX Transform" w:cs="Arial"/>
                <w:bCs/>
                <w:color w:val="000000" w:themeColor="text1"/>
                <w:lang w:val="de-CH"/>
              </w:rPr>
              <w:t>Copyright: Velux</w:t>
            </w:r>
          </w:p>
        </w:tc>
      </w:tr>
    </w:tbl>
    <w:p w14:paraId="0CC50B60" w14:textId="78900D83" w:rsidR="002F6BB8" w:rsidRDefault="002F6BB8">
      <w:pPr>
        <w:rPr>
          <w:rFonts w:ascii="VELUX Transform" w:hAnsi="VELUX Transform" w:cs="Arial"/>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611F16" w14:paraId="63CD74C0" w14:textId="77777777" w:rsidTr="009D2839">
        <w:tc>
          <w:tcPr>
            <w:tcW w:w="9628" w:type="dxa"/>
          </w:tcPr>
          <w:p w14:paraId="56D92781" w14:textId="7E8B13FC" w:rsidR="00611F16" w:rsidRDefault="00F42EA8" w:rsidP="009D2839">
            <w:pPr>
              <w:jc w:val="center"/>
              <w:rPr>
                <w:rFonts w:ascii="VELUX Transform" w:hAnsi="VELUX Transform" w:cs="Arial"/>
                <w:bCs/>
                <w:color w:val="000000" w:themeColor="text1"/>
                <w:lang w:val="de-CH"/>
              </w:rPr>
            </w:pPr>
            <w:r>
              <w:rPr>
                <w:rFonts w:ascii="VELUX Transform" w:hAnsi="VELUX Transform" w:cs="Arial"/>
                <w:bCs/>
                <w:noProof/>
                <w:color w:val="000000" w:themeColor="text1"/>
                <w:lang w:val="de-CH" w:eastAsia="de-CH"/>
              </w:rPr>
              <w:lastRenderedPageBreak/>
              <w:drawing>
                <wp:inline distT="0" distB="0" distL="0" distR="0" wp14:anchorId="6C130E0F" wp14:editId="2B51DCA9">
                  <wp:extent cx="1798320" cy="2743200"/>
                  <wp:effectExtent l="0" t="0" r="0" b="0"/>
                  <wp:docPr id="2" name="Grafik 2" descr="C:\Users\prf-sanbue\AppData\Local\Microsoft\Windows\INetCache\Content.Word\Step by Ste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rf-sanbue\AppData\Local\Microsoft\Windows\INetCache\Content.Word\Step by Step.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8320" cy="2743200"/>
                          </a:xfrm>
                          <a:prstGeom prst="rect">
                            <a:avLst/>
                          </a:prstGeom>
                          <a:noFill/>
                          <a:ln>
                            <a:noFill/>
                          </a:ln>
                        </pic:spPr>
                      </pic:pic>
                    </a:graphicData>
                  </a:graphic>
                </wp:inline>
              </w:drawing>
            </w:r>
          </w:p>
        </w:tc>
      </w:tr>
      <w:tr w:rsidR="00611F16" w14:paraId="3D3DB551" w14:textId="77777777" w:rsidTr="009D2839">
        <w:tc>
          <w:tcPr>
            <w:tcW w:w="9628" w:type="dxa"/>
          </w:tcPr>
          <w:p w14:paraId="61083E07" w14:textId="77777777" w:rsidR="00611F16" w:rsidRPr="00611F16" w:rsidRDefault="00611F16" w:rsidP="00611F16">
            <w:pPr>
              <w:rPr>
                <w:rFonts w:ascii="VELUX Transform" w:hAnsi="VELUX Transform" w:cs="Arial"/>
                <w:bCs/>
                <w:color w:val="000000" w:themeColor="text1"/>
                <w:lang w:val="de-CH"/>
              </w:rPr>
            </w:pPr>
            <w:r w:rsidRPr="00611F16">
              <w:rPr>
                <w:rFonts w:ascii="VELUX Transform" w:hAnsi="VELUX Transform" w:cs="Arial"/>
                <w:bCs/>
                <w:color w:val="000000" w:themeColor="text1"/>
                <w:lang w:val="de-CH"/>
              </w:rPr>
              <w:t xml:space="preserve">Die elegante Treppe verbindet die Etagen im Apartment und vereint historischen Charme mit modernem Design.  </w:t>
            </w:r>
          </w:p>
          <w:p w14:paraId="3FE131BB" w14:textId="14406A36" w:rsidR="00611F16" w:rsidRDefault="00611F16" w:rsidP="00611F16">
            <w:pPr>
              <w:rPr>
                <w:rFonts w:ascii="VELUX Transform" w:hAnsi="VELUX Transform" w:cs="Arial"/>
                <w:bCs/>
                <w:color w:val="000000" w:themeColor="text1"/>
                <w:lang w:val="de-CH"/>
              </w:rPr>
            </w:pPr>
            <w:r w:rsidRPr="00611F16">
              <w:rPr>
                <w:rFonts w:ascii="VELUX Transform" w:hAnsi="VELUX Transform" w:cs="Arial"/>
                <w:bCs/>
                <w:color w:val="000000" w:themeColor="text1"/>
                <w:lang w:val="de-CH"/>
              </w:rPr>
              <w:t>Copyright: Velux</w:t>
            </w:r>
          </w:p>
        </w:tc>
      </w:tr>
    </w:tbl>
    <w:p w14:paraId="46E4B8AD" w14:textId="77777777" w:rsidR="00611F16" w:rsidRDefault="00611F16">
      <w:pPr>
        <w:rPr>
          <w:rFonts w:ascii="VELUX Transform" w:hAnsi="VELUX Transform" w:cs="Arial"/>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611F16" w14:paraId="05C0269D" w14:textId="77777777" w:rsidTr="009D2839">
        <w:tc>
          <w:tcPr>
            <w:tcW w:w="9628" w:type="dxa"/>
          </w:tcPr>
          <w:p w14:paraId="4F8D95FF" w14:textId="2957F1D3" w:rsidR="00611F16" w:rsidRDefault="00C804BC" w:rsidP="009D2839">
            <w:pPr>
              <w:jc w:val="center"/>
              <w:rPr>
                <w:rFonts w:ascii="VELUX Transform" w:hAnsi="VELUX Transform" w:cs="Arial"/>
                <w:bCs/>
                <w:color w:val="000000" w:themeColor="text1"/>
                <w:lang w:val="de-CH"/>
              </w:rPr>
            </w:pPr>
            <w:r>
              <w:rPr>
                <w:rFonts w:ascii="VELUX Transform" w:eastAsiaTheme="minorHAnsi" w:hAnsi="VELUX Transform" w:cs="Arial"/>
                <w:bCs/>
                <w:color w:val="000000" w:themeColor="text1"/>
                <w:sz w:val="22"/>
                <w:szCs w:val="22"/>
                <w:lang w:val="de-CH" w:eastAsia="en-US"/>
              </w:rPr>
              <w:pict w14:anchorId="34154333">
                <v:shape id="_x0000_i1028" type="#_x0000_t75" style="width:142.2pt;height:189.6pt">
                  <v:imagedata r:id="rId20" o:title="Stimmungsvoller Balkon"/>
                </v:shape>
              </w:pict>
            </w:r>
          </w:p>
        </w:tc>
      </w:tr>
      <w:tr w:rsidR="00611F16" w14:paraId="3AEA1595" w14:textId="77777777" w:rsidTr="009D2839">
        <w:tc>
          <w:tcPr>
            <w:tcW w:w="9628" w:type="dxa"/>
          </w:tcPr>
          <w:p w14:paraId="613C411E" w14:textId="0370CA07" w:rsidR="00611F16" w:rsidRPr="00611F16" w:rsidRDefault="00611F16" w:rsidP="00611F16">
            <w:pPr>
              <w:rPr>
                <w:rFonts w:ascii="VELUX Transform" w:hAnsi="VELUX Transform" w:cs="Arial"/>
                <w:bCs/>
                <w:color w:val="000000" w:themeColor="text1"/>
                <w:lang w:val="de-CH"/>
              </w:rPr>
            </w:pPr>
            <w:r w:rsidRPr="00611F16">
              <w:rPr>
                <w:rFonts w:ascii="VELUX Transform" w:hAnsi="VELUX Transform" w:cs="Arial"/>
                <w:bCs/>
                <w:color w:val="000000" w:themeColor="text1"/>
                <w:lang w:val="de-CH"/>
              </w:rPr>
              <w:t xml:space="preserve">Der Balkon bietet einen atemberaubenden Blick über </w:t>
            </w:r>
            <w:proofErr w:type="spellStart"/>
            <w:r w:rsidRPr="00611F16">
              <w:rPr>
                <w:rFonts w:ascii="VELUX Transform" w:hAnsi="VELUX Transform" w:cs="Arial"/>
                <w:bCs/>
                <w:color w:val="000000" w:themeColor="text1"/>
                <w:lang w:val="de-CH"/>
              </w:rPr>
              <w:t>Sorø</w:t>
            </w:r>
            <w:proofErr w:type="spellEnd"/>
            <w:r w:rsidRPr="00611F16">
              <w:rPr>
                <w:rFonts w:ascii="VELUX Transform" w:hAnsi="VELUX Transform" w:cs="Arial"/>
                <w:bCs/>
                <w:color w:val="000000" w:themeColor="text1"/>
                <w:lang w:val="de-CH"/>
              </w:rPr>
              <w:t>. Auch im Winter kann man hier dank des Au</w:t>
            </w:r>
            <w:r>
              <w:rPr>
                <w:rFonts w:ascii="VELUX Transform" w:hAnsi="VELUX Transform" w:cs="Arial"/>
                <w:bCs/>
                <w:color w:val="000000" w:themeColor="text1"/>
                <w:lang w:val="de-CH"/>
              </w:rPr>
              <w:t>ss</w:t>
            </w:r>
            <w:r w:rsidRPr="00611F16">
              <w:rPr>
                <w:rFonts w:ascii="VELUX Transform" w:hAnsi="VELUX Transform" w:cs="Arial"/>
                <w:bCs/>
                <w:color w:val="000000" w:themeColor="text1"/>
                <w:lang w:val="de-CH"/>
              </w:rPr>
              <w:t xml:space="preserve">enkamins gemütliche Stunden verbringen.  </w:t>
            </w:r>
          </w:p>
          <w:p w14:paraId="14667D85" w14:textId="5F9B02C6" w:rsidR="00611F16" w:rsidRDefault="00611F16" w:rsidP="00611F16">
            <w:pPr>
              <w:rPr>
                <w:rFonts w:ascii="VELUX Transform" w:hAnsi="VELUX Transform" w:cs="Arial"/>
                <w:bCs/>
                <w:color w:val="000000" w:themeColor="text1"/>
                <w:lang w:val="de-CH"/>
              </w:rPr>
            </w:pPr>
            <w:r w:rsidRPr="00611F16">
              <w:rPr>
                <w:rFonts w:ascii="VELUX Transform" w:hAnsi="VELUX Transform" w:cs="Arial"/>
                <w:bCs/>
                <w:color w:val="000000" w:themeColor="text1"/>
                <w:lang w:val="de-CH"/>
              </w:rPr>
              <w:t xml:space="preserve">Copyright: Lene </w:t>
            </w:r>
            <w:proofErr w:type="spellStart"/>
            <w:r w:rsidRPr="00611F16">
              <w:rPr>
                <w:rFonts w:ascii="VELUX Transform" w:hAnsi="VELUX Transform" w:cs="Arial"/>
                <w:bCs/>
                <w:color w:val="000000" w:themeColor="text1"/>
                <w:lang w:val="de-CH"/>
              </w:rPr>
              <w:t>Ostenfeldt</w:t>
            </w:r>
            <w:proofErr w:type="spellEnd"/>
          </w:p>
        </w:tc>
      </w:tr>
    </w:tbl>
    <w:p w14:paraId="2BA33188" w14:textId="77777777" w:rsidR="00611F16" w:rsidRDefault="00611F16">
      <w:pPr>
        <w:rPr>
          <w:rFonts w:ascii="VELUX Transform" w:hAnsi="VELUX Transform" w:cs="Arial"/>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611F16" w14:paraId="2FF484AF" w14:textId="77777777" w:rsidTr="009D2839">
        <w:tc>
          <w:tcPr>
            <w:tcW w:w="9628" w:type="dxa"/>
          </w:tcPr>
          <w:p w14:paraId="2EAFF91C" w14:textId="6B38A969" w:rsidR="00611F16" w:rsidRDefault="00C804BC" w:rsidP="009D2839">
            <w:pPr>
              <w:jc w:val="center"/>
              <w:rPr>
                <w:rFonts w:ascii="VELUX Transform" w:hAnsi="VELUX Transform" w:cs="Arial"/>
                <w:bCs/>
                <w:color w:val="000000" w:themeColor="text1"/>
                <w:lang w:val="de-CH"/>
              </w:rPr>
            </w:pPr>
            <w:r>
              <w:rPr>
                <w:rFonts w:ascii="VELUX Transform" w:eastAsiaTheme="minorHAnsi" w:hAnsi="VELUX Transform" w:cs="Arial"/>
                <w:bCs/>
                <w:color w:val="000000" w:themeColor="text1"/>
                <w:sz w:val="22"/>
                <w:szCs w:val="22"/>
                <w:lang w:val="de-CH" w:eastAsia="en-US"/>
              </w:rPr>
              <w:lastRenderedPageBreak/>
              <w:pict w14:anchorId="3725B12F">
                <v:shape id="_x0000_i1029" type="#_x0000_t75" style="width:142.2pt;height:189pt">
                  <v:imagedata r:id="rId21" o:title="Postgaarden im Winter"/>
                </v:shape>
              </w:pict>
            </w:r>
          </w:p>
        </w:tc>
      </w:tr>
      <w:tr w:rsidR="00611F16" w14:paraId="65D27298" w14:textId="77777777" w:rsidTr="009D2839">
        <w:tc>
          <w:tcPr>
            <w:tcW w:w="9628" w:type="dxa"/>
          </w:tcPr>
          <w:p w14:paraId="4AFDE7BA" w14:textId="77777777" w:rsidR="00611F16" w:rsidRPr="00611F16" w:rsidRDefault="00611F16" w:rsidP="00611F16">
            <w:pPr>
              <w:rPr>
                <w:rFonts w:ascii="VELUX Transform" w:hAnsi="VELUX Transform" w:cs="Arial"/>
                <w:bCs/>
                <w:color w:val="000000" w:themeColor="text1"/>
                <w:lang w:val="de-CH"/>
              </w:rPr>
            </w:pPr>
            <w:r w:rsidRPr="00611F16">
              <w:rPr>
                <w:rFonts w:ascii="VELUX Transform" w:hAnsi="VELUX Transform" w:cs="Arial"/>
                <w:bCs/>
                <w:color w:val="000000" w:themeColor="text1"/>
                <w:lang w:val="de-CH"/>
              </w:rPr>
              <w:t xml:space="preserve">Jede </w:t>
            </w:r>
            <w:proofErr w:type="spellStart"/>
            <w:r w:rsidRPr="00611F16">
              <w:rPr>
                <w:rFonts w:ascii="VELUX Transform" w:hAnsi="VELUX Transform" w:cs="Arial"/>
                <w:bCs/>
                <w:color w:val="000000" w:themeColor="text1"/>
                <w:lang w:val="de-CH"/>
              </w:rPr>
              <w:t>Wohneinheite</w:t>
            </w:r>
            <w:proofErr w:type="spellEnd"/>
            <w:r w:rsidRPr="00611F16">
              <w:rPr>
                <w:rFonts w:ascii="VELUX Transform" w:hAnsi="VELUX Transform" w:cs="Arial"/>
                <w:bCs/>
                <w:color w:val="000000" w:themeColor="text1"/>
                <w:lang w:val="de-CH"/>
              </w:rPr>
              <w:t xml:space="preserve"> verfügt über einen eigenen Balkon oder eine kleine Gartenfläche, die sich harmonisch um das </w:t>
            </w:r>
            <w:proofErr w:type="spellStart"/>
            <w:r w:rsidRPr="00611F16">
              <w:rPr>
                <w:rFonts w:ascii="VELUX Transform" w:hAnsi="VELUX Transform" w:cs="Arial"/>
                <w:bCs/>
                <w:color w:val="000000" w:themeColor="text1"/>
                <w:lang w:val="de-CH"/>
              </w:rPr>
              <w:t>Orangeriegebäude</w:t>
            </w:r>
            <w:proofErr w:type="spellEnd"/>
            <w:r w:rsidRPr="00611F16">
              <w:rPr>
                <w:rFonts w:ascii="VELUX Transform" w:hAnsi="VELUX Transform" w:cs="Arial"/>
                <w:bCs/>
                <w:color w:val="000000" w:themeColor="text1"/>
                <w:lang w:val="de-CH"/>
              </w:rPr>
              <w:t xml:space="preserve"> im Innenhof gruppieren.  </w:t>
            </w:r>
          </w:p>
          <w:p w14:paraId="6BC453DF" w14:textId="09AFAF94" w:rsidR="00611F16" w:rsidRDefault="00611F16" w:rsidP="00611F16">
            <w:pPr>
              <w:rPr>
                <w:rFonts w:ascii="VELUX Transform" w:hAnsi="VELUX Transform" w:cs="Arial"/>
                <w:bCs/>
                <w:color w:val="000000" w:themeColor="text1"/>
                <w:lang w:val="de-CH"/>
              </w:rPr>
            </w:pPr>
            <w:r w:rsidRPr="00611F16">
              <w:rPr>
                <w:rFonts w:ascii="VELUX Transform" w:hAnsi="VELUX Transform" w:cs="Arial"/>
                <w:bCs/>
                <w:color w:val="000000" w:themeColor="text1"/>
                <w:lang w:val="de-CH"/>
              </w:rPr>
              <w:t xml:space="preserve">Copyright: Lene </w:t>
            </w:r>
            <w:proofErr w:type="spellStart"/>
            <w:r w:rsidRPr="00611F16">
              <w:rPr>
                <w:rFonts w:ascii="VELUX Transform" w:hAnsi="VELUX Transform" w:cs="Arial"/>
                <w:bCs/>
                <w:color w:val="000000" w:themeColor="text1"/>
                <w:lang w:val="de-CH"/>
              </w:rPr>
              <w:t>Ostenfeldt</w:t>
            </w:r>
            <w:proofErr w:type="spellEnd"/>
          </w:p>
        </w:tc>
      </w:tr>
    </w:tbl>
    <w:p w14:paraId="454C889D" w14:textId="1D44471E" w:rsidR="00611F16" w:rsidRPr="00F42EA8" w:rsidRDefault="00611F16" w:rsidP="00F42EA8">
      <w:pPr>
        <w:rPr>
          <w:rFonts w:ascii="VELUX Transform" w:hAnsi="VELUX Transform" w:cs="Arial"/>
          <w:bCs/>
          <w:color w:val="000000" w:themeColor="text1"/>
          <w:sz w:val="20"/>
          <w:szCs w:val="20"/>
          <w:lang w:val="de-CH"/>
        </w:rPr>
      </w:pPr>
    </w:p>
    <w:p w14:paraId="3F018C99" w14:textId="77777777" w:rsidR="00611F16" w:rsidRDefault="00611F16" w:rsidP="002F6BB8">
      <w:pPr>
        <w:pStyle w:val="StandardWeb"/>
        <w:spacing w:before="0" w:beforeAutospacing="0" w:after="0" w:afterAutospacing="0"/>
        <w:rPr>
          <w:rFonts w:ascii="VELUX Transform" w:eastAsia="Calibri" w:hAnsi="VELUX Transform"/>
          <w:sz w:val="22"/>
          <w:szCs w:val="22"/>
          <w:lang w:eastAsia="en-US"/>
        </w:rPr>
      </w:pPr>
    </w:p>
    <w:p w14:paraId="2EFA7A0A" w14:textId="77777777" w:rsidR="004078B9" w:rsidRPr="00C4022C" w:rsidRDefault="004078B9">
      <w:pPr>
        <w:rPr>
          <w:rFonts w:ascii="VELUX Transform" w:hAnsi="VELUX Transform" w:cs="Arial"/>
          <w:bCs/>
          <w:color w:val="000000" w:themeColor="text1"/>
          <w:sz w:val="20"/>
          <w:szCs w:val="20"/>
          <w:lang w:val="de-CH"/>
        </w:rPr>
      </w:pPr>
    </w:p>
    <w:sectPr w:rsidR="004078B9" w:rsidRPr="00C4022C" w:rsidSect="00ED5DEF">
      <w:headerReference w:type="default" r:id="rId22"/>
      <w:pgSz w:w="11906" w:h="16838"/>
      <w:pgMar w:top="2694"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E1ED6" w14:textId="77777777" w:rsidR="000B4021" w:rsidRDefault="000B4021" w:rsidP="00CA7A7C">
      <w:pPr>
        <w:spacing w:after="0" w:line="240" w:lineRule="auto"/>
      </w:pPr>
      <w:r>
        <w:separator/>
      </w:r>
    </w:p>
  </w:endnote>
  <w:endnote w:type="continuationSeparator" w:id="0">
    <w:p w14:paraId="007A4071" w14:textId="77777777" w:rsidR="000B4021" w:rsidRDefault="000B4021" w:rsidP="00CA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ForOffice">
    <w:altName w:val="Times New Roman"/>
    <w:panose1 w:val="02000506030000020004"/>
    <w:charset w:val="00"/>
    <w:family w:val="auto"/>
    <w:pitch w:val="variable"/>
    <w:sig w:usb0="A00002AF" w:usb1="5000204A" w:usb2="00000000" w:usb3="00000000" w:csb0="0000009F" w:csb1="00000000"/>
  </w:font>
  <w:font w:name="VELUX Transform">
    <w:altName w:val="Calibri"/>
    <w:panose1 w:val="00000000000000000000"/>
    <w:charset w:val="00"/>
    <w:family w:val="modern"/>
    <w:notTrueType/>
    <w:pitch w:val="variable"/>
    <w:sig w:usb0="800002EF" w:usb1="0000003B" w:usb2="00000000" w:usb3="00000000" w:csb0="0000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6FA96" w14:textId="77777777" w:rsidR="000B4021" w:rsidRDefault="000B4021" w:rsidP="00CA7A7C">
      <w:pPr>
        <w:spacing w:after="0" w:line="240" w:lineRule="auto"/>
      </w:pPr>
      <w:r>
        <w:separator/>
      </w:r>
    </w:p>
  </w:footnote>
  <w:footnote w:type="continuationSeparator" w:id="0">
    <w:p w14:paraId="3F8FE372" w14:textId="77777777" w:rsidR="000B4021" w:rsidRDefault="000B4021" w:rsidP="00CA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77777777" w:rsidR="00CA7A7C" w:rsidRDefault="00CA7A7C" w:rsidP="00CA7A7C">
    <w:pPr>
      <w:tabs>
        <w:tab w:val="center" w:pos="4513"/>
        <w:tab w:val="right" w:pos="9026"/>
        <w:tab w:val="right" w:pos="9360"/>
      </w:tabs>
      <w:spacing w:after="0" w:line="240" w:lineRule="auto"/>
      <w:rPr>
        <w:rFonts w:ascii="VeluxForOffice" w:hAnsi="VeluxForOffice"/>
        <w:lang w:val="en-GB"/>
      </w:rPr>
    </w:pPr>
  </w:p>
  <w:p w14:paraId="126BF0FF" w14:textId="38CB418D" w:rsidR="00CA7A7C" w:rsidRDefault="00CA7A7C" w:rsidP="00BB48C1">
    <w:pPr>
      <w:tabs>
        <w:tab w:val="center" w:pos="4513"/>
        <w:tab w:val="right" w:pos="9026"/>
        <w:tab w:val="right" w:pos="9360"/>
      </w:tabs>
      <w:spacing w:after="0" w:line="240" w:lineRule="auto"/>
    </w:pPr>
    <w:r w:rsidRPr="002551CA">
      <w:rPr>
        <w:rFonts w:ascii="VELUX Transform" w:hAnsi="VELUX Transform"/>
        <w:noProof/>
        <w:sz w:val="20"/>
        <w:lang w:val="de-CH" w:eastAsia="de-CH"/>
      </w:rPr>
      <w:drawing>
        <wp:anchor distT="0" distB="0" distL="114300" distR="114300" simplePos="0" relativeHeight="251659264"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00BB48C1" w:rsidRPr="00BB48C1">
      <w:t xml:space="preserve"> </w:t>
    </w:r>
    <w:r w:rsidR="00BB48C1" w:rsidRPr="00BB48C1">
      <w:rPr>
        <w:rFonts w:ascii="VELUX Transform" w:hAnsi="VELUX Transform"/>
        <w:noProof/>
        <w:sz w:val="20"/>
        <w:lang w:val="de-CH" w:eastAsia="de-CH"/>
      </w:rPr>
      <w:t xml:space="preserve">Velux Objektbericht – </w:t>
    </w:r>
    <w:r w:rsidR="00611F16">
      <w:rPr>
        <w:rFonts w:ascii="VELUX Transform" w:hAnsi="VELUX Transform"/>
        <w:noProof/>
        <w:sz w:val="20"/>
        <w:lang w:val="de-CH" w:eastAsia="de-CH"/>
      </w:rPr>
      <w:t>Postgaarden</w:t>
    </w:r>
  </w:p>
  <w:p w14:paraId="3E8089DF" w14:textId="6435F41F" w:rsidR="00CA7A7C" w:rsidRDefault="00CA7A7C">
    <w:pPr>
      <w:pStyle w:val="Kopfzeile"/>
    </w:pPr>
  </w:p>
  <w:p w14:paraId="04E32760" w14:textId="196A46C0" w:rsidR="00CA7A7C" w:rsidRDefault="00CA7A7C">
    <w:pPr>
      <w:pStyle w:val="Kopfzeile"/>
    </w:pPr>
  </w:p>
  <w:p w14:paraId="1D28E20F" w14:textId="447516AA" w:rsidR="00CA7A7C" w:rsidRDefault="00CA7A7C">
    <w:pPr>
      <w:pStyle w:val="Kopfzeile"/>
    </w:pPr>
  </w:p>
  <w:p w14:paraId="5AF360F5" w14:textId="77777777" w:rsidR="00CA7A7C" w:rsidRDefault="00CA7A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32CE2"/>
    <w:multiLevelType w:val="hybridMultilevel"/>
    <w:tmpl w:val="9A08CC5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72EF09E0"/>
    <w:multiLevelType w:val="hybridMultilevel"/>
    <w:tmpl w:val="0E7AC8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fr-CH" w:vendorID="64" w:dllVersion="6" w:nlCheck="1" w:checkStyle="0"/>
  <w:activeWritingStyle w:appName="MSWord" w:lang="en-GB" w:vendorID="64" w:dllVersion="6" w:nlCheck="1" w:checkStyle="1"/>
  <w:activeWritingStyle w:appName="MSWord" w:lang="de-CH"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FR" w:vendorID="64" w:dllVersion="6" w:nlCheck="1" w:checkStyle="0"/>
  <w:activeWritingStyle w:appName="MSWord" w:lang="de-DE" w:vendorID="64" w:dllVersion="6" w:nlCheck="1" w:checkStyle="0"/>
  <w:activeWritingStyle w:appName="MSWord" w:lang="de-CH" w:vendorID="64" w:dllVersion="0" w:nlCheck="1" w:checkStyle="0"/>
  <w:activeWritingStyle w:appName="MSWord" w:lang="fr-CH" w:vendorID="64" w:dllVersion="0" w:nlCheck="1" w:checkStyle="0"/>
  <w:activeWritingStyle w:appName="MSWord" w:lang="de-CH" w:vendorID="64" w:dllVersion="131078" w:nlCheck="1" w:checkStyle="0"/>
  <w:activeWritingStyle w:appName="MSWord" w:lang="fr-CH" w:vendorID="64" w:dllVersion="131078" w:nlCheck="1" w:checkStyle="0"/>
  <w:proofState w:spelling="clean" w:grammar="clean"/>
  <w:defaultTabStop w:val="1304"/>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03180"/>
    <w:rsid w:val="0001175D"/>
    <w:rsid w:val="00014934"/>
    <w:rsid w:val="0002549B"/>
    <w:rsid w:val="0003401A"/>
    <w:rsid w:val="00034504"/>
    <w:rsid w:val="00051E4E"/>
    <w:rsid w:val="00051F42"/>
    <w:rsid w:val="000A419A"/>
    <w:rsid w:val="000B4021"/>
    <w:rsid w:val="000D70D0"/>
    <w:rsid w:val="000E2750"/>
    <w:rsid w:val="00104F38"/>
    <w:rsid w:val="001274DB"/>
    <w:rsid w:val="00127832"/>
    <w:rsid w:val="00146B3C"/>
    <w:rsid w:val="00174345"/>
    <w:rsid w:val="0017551E"/>
    <w:rsid w:val="00180C27"/>
    <w:rsid w:val="00182F97"/>
    <w:rsid w:val="001C121C"/>
    <w:rsid w:val="001C5F51"/>
    <w:rsid w:val="001F02FE"/>
    <w:rsid w:val="002078E9"/>
    <w:rsid w:val="00216C91"/>
    <w:rsid w:val="0023281E"/>
    <w:rsid w:val="002328C3"/>
    <w:rsid w:val="00236CB7"/>
    <w:rsid w:val="0024746B"/>
    <w:rsid w:val="002551CA"/>
    <w:rsid w:val="002574FB"/>
    <w:rsid w:val="00260C7F"/>
    <w:rsid w:val="0028736F"/>
    <w:rsid w:val="0029059D"/>
    <w:rsid w:val="00290F12"/>
    <w:rsid w:val="00295FB4"/>
    <w:rsid w:val="002C0E4C"/>
    <w:rsid w:val="002C3254"/>
    <w:rsid w:val="002F6BB8"/>
    <w:rsid w:val="003637F6"/>
    <w:rsid w:val="00367E31"/>
    <w:rsid w:val="00385D1C"/>
    <w:rsid w:val="00386983"/>
    <w:rsid w:val="00397F13"/>
    <w:rsid w:val="003A3BA5"/>
    <w:rsid w:val="003C5CC3"/>
    <w:rsid w:val="003D0E1D"/>
    <w:rsid w:val="003D1494"/>
    <w:rsid w:val="003E041E"/>
    <w:rsid w:val="003E3EA3"/>
    <w:rsid w:val="003F52B3"/>
    <w:rsid w:val="00407261"/>
    <w:rsid w:val="004078B9"/>
    <w:rsid w:val="00450B04"/>
    <w:rsid w:val="00494FB0"/>
    <w:rsid w:val="00495F86"/>
    <w:rsid w:val="004B3702"/>
    <w:rsid w:val="004E3A06"/>
    <w:rsid w:val="005053BE"/>
    <w:rsid w:val="0054022B"/>
    <w:rsid w:val="0054609F"/>
    <w:rsid w:val="005529BA"/>
    <w:rsid w:val="005614BB"/>
    <w:rsid w:val="00565171"/>
    <w:rsid w:val="00585006"/>
    <w:rsid w:val="005B4EEB"/>
    <w:rsid w:val="00611F16"/>
    <w:rsid w:val="0061433F"/>
    <w:rsid w:val="0062010A"/>
    <w:rsid w:val="00623D8E"/>
    <w:rsid w:val="00627FCE"/>
    <w:rsid w:val="00633DF7"/>
    <w:rsid w:val="0063469F"/>
    <w:rsid w:val="0064623B"/>
    <w:rsid w:val="00656AAB"/>
    <w:rsid w:val="00656D58"/>
    <w:rsid w:val="00675A7A"/>
    <w:rsid w:val="006B45CC"/>
    <w:rsid w:val="006B57E6"/>
    <w:rsid w:val="006D6B2F"/>
    <w:rsid w:val="006E220B"/>
    <w:rsid w:val="00720CEE"/>
    <w:rsid w:val="00725EB4"/>
    <w:rsid w:val="00731A4F"/>
    <w:rsid w:val="00741FF3"/>
    <w:rsid w:val="00746AB1"/>
    <w:rsid w:val="00746BF6"/>
    <w:rsid w:val="00757D68"/>
    <w:rsid w:val="00763B6B"/>
    <w:rsid w:val="00767F2D"/>
    <w:rsid w:val="00775FE3"/>
    <w:rsid w:val="007840B5"/>
    <w:rsid w:val="00784774"/>
    <w:rsid w:val="007A63F3"/>
    <w:rsid w:val="007B447A"/>
    <w:rsid w:val="007C6D60"/>
    <w:rsid w:val="007E040C"/>
    <w:rsid w:val="007E0529"/>
    <w:rsid w:val="007F7A28"/>
    <w:rsid w:val="00807EB1"/>
    <w:rsid w:val="00815273"/>
    <w:rsid w:val="008329AE"/>
    <w:rsid w:val="008718B3"/>
    <w:rsid w:val="00877AE8"/>
    <w:rsid w:val="008A0986"/>
    <w:rsid w:val="008A54B5"/>
    <w:rsid w:val="008D1E2B"/>
    <w:rsid w:val="00907926"/>
    <w:rsid w:val="00912BB6"/>
    <w:rsid w:val="00943371"/>
    <w:rsid w:val="00945E8C"/>
    <w:rsid w:val="009715DA"/>
    <w:rsid w:val="009B345C"/>
    <w:rsid w:val="00A44E0B"/>
    <w:rsid w:val="00A62772"/>
    <w:rsid w:val="00A75EC0"/>
    <w:rsid w:val="00A94EF1"/>
    <w:rsid w:val="00AC3032"/>
    <w:rsid w:val="00AF26D4"/>
    <w:rsid w:val="00AF3D3F"/>
    <w:rsid w:val="00AF4196"/>
    <w:rsid w:val="00AF584C"/>
    <w:rsid w:val="00B201C6"/>
    <w:rsid w:val="00B32DB0"/>
    <w:rsid w:val="00B67F2C"/>
    <w:rsid w:val="00B707E2"/>
    <w:rsid w:val="00B8020A"/>
    <w:rsid w:val="00B81F53"/>
    <w:rsid w:val="00B87FDA"/>
    <w:rsid w:val="00BA0A81"/>
    <w:rsid w:val="00BB4499"/>
    <w:rsid w:val="00BB48C1"/>
    <w:rsid w:val="00BC47BB"/>
    <w:rsid w:val="00BD2568"/>
    <w:rsid w:val="00BE2527"/>
    <w:rsid w:val="00BE5A60"/>
    <w:rsid w:val="00BE6CB3"/>
    <w:rsid w:val="00C056B2"/>
    <w:rsid w:val="00C12F97"/>
    <w:rsid w:val="00C4022C"/>
    <w:rsid w:val="00C7011A"/>
    <w:rsid w:val="00C804BC"/>
    <w:rsid w:val="00C93288"/>
    <w:rsid w:val="00C97C1A"/>
    <w:rsid w:val="00CA7A7C"/>
    <w:rsid w:val="00CD39E7"/>
    <w:rsid w:val="00CD6976"/>
    <w:rsid w:val="00D03723"/>
    <w:rsid w:val="00D46446"/>
    <w:rsid w:val="00D50D61"/>
    <w:rsid w:val="00D60F3C"/>
    <w:rsid w:val="00D67213"/>
    <w:rsid w:val="00D802AD"/>
    <w:rsid w:val="00D86CB6"/>
    <w:rsid w:val="00DA7B90"/>
    <w:rsid w:val="00DC1777"/>
    <w:rsid w:val="00DD67D9"/>
    <w:rsid w:val="00E03190"/>
    <w:rsid w:val="00E415DE"/>
    <w:rsid w:val="00E629D1"/>
    <w:rsid w:val="00E70498"/>
    <w:rsid w:val="00E75733"/>
    <w:rsid w:val="00E95E6A"/>
    <w:rsid w:val="00EA36A6"/>
    <w:rsid w:val="00EB1484"/>
    <w:rsid w:val="00EC3E7C"/>
    <w:rsid w:val="00ED5DEF"/>
    <w:rsid w:val="00F40751"/>
    <w:rsid w:val="00F42EA8"/>
    <w:rsid w:val="00F5047B"/>
    <w:rsid w:val="00F50AFD"/>
    <w:rsid w:val="00F65CC4"/>
    <w:rsid w:val="00F93169"/>
    <w:rsid w:val="00FC313C"/>
    <w:rsid w:val="00FE083D"/>
    <w:rsid w:val="00FF0B2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4F4CAF38"/>
  <w15:chartTrackingRefBased/>
  <w15:docId w15:val="{A7BA52C4-CAD2-4A83-B9B5-27BEA70D5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11F1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41FF3"/>
    <w:rPr>
      <w:sz w:val="16"/>
      <w:szCs w:val="16"/>
    </w:rPr>
  </w:style>
  <w:style w:type="paragraph" w:styleId="Kommentartext">
    <w:name w:val="annotation text"/>
    <w:basedOn w:val="Standard"/>
    <w:link w:val="KommentartextZchn"/>
    <w:uiPriority w:val="99"/>
    <w:unhideWhenUsed/>
    <w:rsid w:val="00741FF3"/>
    <w:pPr>
      <w:spacing w:line="240" w:lineRule="auto"/>
    </w:pPr>
    <w:rPr>
      <w:sz w:val="20"/>
      <w:szCs w:val="20"/>
    </w:rPr>
  </w:style>
  <w:style w:type="character" w:customStyle="1" w:styleId="KommentartextZchn">
    <w:name w:val="Kommentartext Zchn"/>
    <w:basedOn w:val="Absatz-Standardschriftart"/>
    <w:link w:val="Kommentartext"/>
    <w:uiPriority w:val="99"/>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NichtaufgelsteErwhnung1">
    <w:name w:val="Nicht aufgelöste Erwähnung1"/>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Funotentext">
    <w:name w:val="footnote text"/>
    <w:basedOn w:val="Standard"/>
    <w:link w:val="FunotentextZchn"/>
    <w:uiPriority w:val="99"/>
    <w:semiHidden/>
    <w:unhideWhenUsed/>
    <w:rsid w:val="005053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053BE"/>
    <w:rPr>
      <w:sz w:val="20"/>
      <w:szCs w:val="20"/>
    </w:rPr>
  </w:style>
  <w:style w:type="character" w:styleId="Funotenzeichen">
    <w:name w:val="footnote reference"/>
    <w:basedOn w:val="Absatz-Standardschriftart"/>
    <w:uiPriority w:val="99"/>
    <w:semiHidden/>
    <w:unhideWhenUsed/>
    <w:rsid w:val="005053BE"/>
    <w:rPr>
      <w:vertAlign w:val="superscript"/>
    </w:rPr>
  </w:style>
  <w:style w:type="paragraph" w:styleId="Listenabsatz">
    <w:name w:val="List Paragraph"/>
    <w:basedOn w:val="Standard"/>
    <w:uiPriority w:val="34"/>
    <w:qFormat/>
    <w:rsid w:val="007E040C"/>
    <w:pPr>
      <w:spacing w:after="0" w:line="360" w:lineRule="auto"/>
      <w:ind w:left="720"/>
      <w:contextualSpacing/>
    </w:pPr>
    <w:rPr>
      <w:rFonts w:ascii="Arial" w:eastAsia="Times New Roman" w:hAnsi="Arial" w:cs="Times New Roman"/>
      <w:szCs w:val="24"/>
      <w:lang w:val="de-DE" w:eastAsia="de-DE"/>
    </w:rPr>
  </w:style>
  <w:style w:type="character" w:customStyle="1" w:styleId="normaltextrun">
    <w:name w:val="normaltextrun"/>
    <w:basedOn w:val="Absatz-Standardschriftart"/>
    <w:rsid w:val="007E040C"/>
  </w:style>
  <w:style w:type="paragraph" w:styleId="Sprechblasentext">
    <w:name w:val="Balloon Text"/>
    <w:basedOn w:val="Standard"/>
    <w:link w:val="SprechblasentextZchn"/>
    <w:uiPriority w:val="99"/>
    <w:semiHidden/>
    <w:unhideWhenUsed/>
    <w:rsid w:val="0023281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3281E"/>
    <w:rPr>
      <w:rFonts w:ascii="Segoe UI" w:hAnsi="Segoe UI" w:cs="Segoe UI"/>
      <w:sz w:val="18"/>
      <w:szCs w:val="18"/>
    </w:rPr>
  </w:style>
  <w:style w:type="paragraph" w:styleId="StandardWeb">
    <w:name w:val="Normal (Web)"/>
    <w:basedOn w:val="Standard"/>
    <w:uiPriority w:val="99"/>
    <w:unhideWhenUsed/>
    <w:rsid w:val="00AC3032"/>
    <w:pPr>
      <w:spacing w:before="100" w:beforeAutospacing="1" w:after="100" w:afterAutospacing="1" w:line="240" w:lineRule="auto"/>
    </w:pPr>
    <w:rPr>
      <w:rFonts w:ascii="Times New Roman" w:eastAsia="Times New Roman" w:hAnsi="Times New Roman" w:cs="Times New Roman"/>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2301">
      <w:bodyDiv w:val="1"/>
      <w:marLeft w:val="0"/>
      <w:marRight w:val="0"/>
      <w:marTop w:val="0"/>
      <w:marBottom w:val="0"/>
      <w:divBdr>
        <w:top w:val="none" w:sz="0" w:space="0" w:color="auto"/>
        <w:left w:val="none" w:sz="0" w:space="0" w:color="auto"/>
        <w:bottom w:val="none" w:sz="0" w:space="0" w:color="auto"/>
        <w:right w:val="none" w:sz="0" w:space="0" w:color="auto"/>
      </w:divBdr>
    </w:div>
    <w:div w:id="426535748">
      <w:bodyDiv w:val="1"/>
      <w:marLeft w:val="0"/>
      <w:marRight w:val="0"/>
      <w:marTop w:val="0"/>
      <w:marBottom w:val="0"/>
      <w:divBdr>
        <w:top w:val="none" w:sz="0" w:space="0" w:color="auto"/>
        <w:left w:val="none" w:sz="0" w:space="0" w:color="auto"/>
        <w:bottom w:val="none" w:sz="0" w:space="0" w:color="auto"/>
        <w:right w:val="none" w:sz="0" w:space="0" w:color="auto"/>
      </w:divBdr>
    </w:div>
    <w:div w:id="579028672">
      <w:bodyDiv w:val="1"/>
      <w:marLeft w:val="0"/>
      <w:marRight w:val="0"/>
      <w:marTop w:val="0"/>
      <w:marBottom w:val="0"/>
      <w:divBdr>
        <w:top w:val="none" w:sz="0" w:space="0" w:color="auto"/>
        <w:left w:val="none" w:sz="0" w:space="0" w:color="auto"/>
        <w:bottom w:val="none" w:sz="0" w:space="0" w:color="auto"/>
        <w:right w:val="none" w:sz="0" w:space="0" w:color="auto"/>
      </w:divBdr>
    </w:div>
    <w:div w:id="1043481494">
      <w:bodyDiv w:val="1"/>
      <w:marLeft w:val="0"/>
      <w:marRight w:val="0"/>
      <w:marTop w:val="0"/>
      <w:marBottom w:val="0"/>
      <w:divBdr>
        <w:top w:val="none" w:sz="0" w:space="0" w:color="auto"/>
        <w:left w:val="none" w:sz="0" w:space="0" w:color="auto"/>
        <w:bottom w:val="none" w:sz="0" w:space="0" w:color="auto"/>
        <w:right w:val="none" w:sz="0" w:space="0" w:color="auto"/>
      </w:divBdr>
    </w:div>
    <w:div w:id="1088581553">
      <w:bodyDiv w:val="1"/>
      <w:marLeft w:val="0"/>
      <w:marRight w:val="0"/>
      <w:marTop w:val="0"/>
      <w:marBottom w:val="0"/>
      <w:divBdr>
        <w:top w:val="none" w:sz="0" w:space="0" w:color="auto"/>
        <w:left w:val="none" w:sz="0" w:space="0" w:color="auto"/>
        <w:bottom w:val="none" w:sz="0" w:space="0" w:color="auto"/>
        <w:right w:val="none" w:sz="0" w:space="0" w:color="auto"/>
      </w:divBdr>
    </w:div>
    <w:div w:id="1165559546">
      <w:bodyDiv w:val="1"/>
      <w:marLeft w:val="0"/>
      <w:marRight w:val="0"/>
      <w:marTop w:val="0"/>
      <w:marBottom w:val="0"/>
      <w:divBdr>
        <w:top w:val="none" w:sz="0" w:space="0" w:color="auto"/>
        <w:left w:val="none" w:sz="0" w:space="0" w:color="auto"/>
        <w:bottom w:val="none" w:sz="0" w:space="0" w:color="auto"/>
        <w:right w:val="none" w:sz="0" w:space="0" w:color="auto"/>
      </w:divBdr>
    </w:div>
    <w:div w:id="1309436625">
      <w:bodyDiv w:val="1"/>
      <w:marLeft w:val="0"/>
      <w:marRight w:val="0"/>
      <w:marTop w:val="0"/>
      <w:marBottom w:val="0"/>
      <w:divBdr>
        <w:top w:val="none" w:sz="0" w:space="0" w:color="auto"/>
        <w:left w:val="none" w:sz="0" w:space="0" w:color="auto"/>
        <w:bottom w:val="none" w:sz="0" w:space="0" w:color="auto"/>
        <w:right w:val="none" w:sz="0" w:space="0" w:color="auto"/>
      </w:divBdr>
    </w:div>
    <w:div w:id="1338732477">
      <w:bodyDiv w:val="1"/>
      <w:marLeft w:val="0"/>
      <w:marRight w:val="0"/>
      <w:marTop w:val="0"/>
      <w:marBottom w:val="0"/>
      <w:divBdr>
        <w:top w:val="none" w:sz="0" w:space="0" w:color="auto"/>
        <w:left w:val="none" w:sz="0" w:space="0" w:color="auto"/>
        <w:bottom w:val="none" w:sz="0" w:space="0" w:color="auto"/>
        <w:right w:val="none" w:sz="0" w:space="0" w:color="auto"/>
      </w:divBdr>
    </w:div>
    <w:div w:id="1433284494">
      <w:bodyDiv w:val="1"/>
      <w:marLeft w:val="0"/>
      <w:marRight w:val="0"/>
      <w:marTop w:val="0"/>
      <w:marBottom w:val="0"/>
      <w:divBdr>
        <w:top w:val="none" w:sz="0" w:space="0" w:color="auto"/>
        <w:left w:val="none" w:sz="0" w:space="0" w:color="auto"/>
        <w:bottom w:val="none" w:sz="0" w:space="0" w:color="auto"/>
        <w:right w:val="none" w:sz="0" w:space="0" w:color="auto"/>
      </w:divBdr>
    </w:div>
    <w:div w:id="1436440299">
      <w:bodyDiv w:val="1"/>
      <w:marLeft w:val="0"/>
      <w:marRight w:val="0"/>
      <w:marTop w:val="0"/>
      <w:marBottom w:val="0"/>
      <w:divBdr>
        <w:top w:val="none" w:sz="0" w:space="0" w:color="auto"/>
        <w:left w:val="none" w:sz="0" w:space="0" w:color="auto"/>
        <w:bottom w:val="none" w:sz="0" w:space="0" w:color="auto"/>
        <w:right w:val="none" w:sz="0" w:space="0" w:color="auto"/>
      </w:divBdr>
    </w:div>
    <w:div w:id="1599825343">
      <w:bodyDiv w:val="1"/>
      <w:marLeft w:val="0"/>
      <w:marRight w:val="0"/>
      <w:marTop w:val="0"/>
      <w:marBottom w:val="0"/>
      <w:divBdr>
        <w:top w:val="none" w:sz="0" w:space="0" w:color="auto"/>
        <w:left w:val="none" w:sz="0" w:space="0" w:color="auto"/>
        <w:bottom w:val="none" w:sz="0" w:space="0" w:color="auto"/>
        <w:right w:val="none" w:sz="0" w:space="0" w:color="auto"/>
      </w:divBdr>
    </w:div>
    <w:div w:id="1888057022">
      <w:bodyDiv w:val="1"/>
      <w:marLeft w:val="0"/>
      <w:marRight w:val="0"/>
      <w:marTop w:val="0"/>
      <w:marBottom w:val="0"/>
      <w:divBdr>
        <w:top w:val="none" w:sz="0" w:space="0" w:color="auto"/>
        <w:left w:val="none" w:sz="0" w:space="0" w:color="auto"/>
        <w:bottom w:val="none" w:sz="0" w:space="0" w:color="auto"/>
        <w:right w:val="none" w:sz="0" w:space="0" w:color="auto"/>
      </w:divBdr>
    </w:div>
    <w:div w:id="199433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elux.ch"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mailto:velux@prfact.ch"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ik.seete@velux.co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esse.velux.ch"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5" ma:contentTypeDescription="Create a new document." ma:contentTypeScope="" ma:versionID="87574bb6d9b45bc307c82b934ec60fc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0dae554353ed63606fd67739c67946b2"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14C40-7CC1-4A3C-8EBA-3332117DC2E2}">
  <ds:schemaRefs>
    <ds:schemaRef ds:uri="http://schemas.microsoft.com/office/2006/documentManagement/types"/>
    <ds:schemaRef ds:uri="http://purl.org/dc/terms/"/>
    <ds:schemaRef ds:uri="990a86f5-91e8-4533-a35a-82aebf6aca6c"/>
    <ds:schemaRef ds:uri="http://www.w3.org/XML/1998/namespace"/>
    <ds:schemaRef ds:uri="http://schemas.microsoft.com/office/2006/metadata/properties"/>
    <ds:schemaRef ds:uri="http://purl.org/dc/dcmitype/"/>
    <ds:schemaRef ds:uri="http://purl.org/dc/elements/1.1/"/>
    <ds:schemaRef ds:uri="a48b66a7-0aee-4334-a896-f15fd1a050cc"/>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DC41E12-C1D2-4A2E-AFF1-A9A1BE9A6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4.xml><?xml version="1.0" encoding="utf-8"?>
<ds:datastoreItem xmlns:ds="http://schemas.openxmlformats.org/officeDocument/2006/customXml" ds:itemID="{8CE5F990-BC67-4535-A684-503D662A73DD}">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1032</Words>
  <Characters>6506</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9</cp:revision>
  <dcterms:created xsi:type="dcterms:W3CDTF">2024-12-04T07:30:00Z</dcterms:created>
  <dcterms:modified xsi:type="dcterms:W3CDTF">2025-01-20T14:15:00Z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